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6803D" w14:textId="77777777" w:rsidR="000D1DB7" w:rsidRPr="00781364" w:rsidRDefault="000D1DB7" w:rsidP="00932BE4">
      <w:pPr>
        <w:pStyle w:val="Note"/>
        <w:spacing w:line="240" w:lineRule="auto"/>
        <w:rPr>
          <w:rFonts w:ascii="Arial" w:eastAsia="Times New Roman" w:hAnsi="Arial" w:cs="Arial"/>
          <w:szCs w:val="22"/>
        </w:rPr>
      </w:pPr>
      <w:r w:rsidRPr="00781364">
        <w:rPr>
          <w:rFonts w:ascii="Arial" w:eastAsia="Times New Roman" w:hAnsi="Arial" w:cs="Arial"/>
          <w:szCs w:val="22"/>
        </w:rPr>
        <w:t>READ THIS FIRST</w:t>
      </w:r>
    </w:p>
    <w:p w14:paraId="32B27695" w14:textId="77777777" w:rsidR="000D1DB7" w:rsidRPr="00781364" w:rsidRDefault="000D1DB7" w:rsidP="00433CA0">
      <w:pPr>
        <w:pStyle w:val="Note"/>
        <w:spacing w:line="240" w:lineRule="auto"/>
        <w:rPr>
          <w:rFonts w:ascii="Arial" w:eastAsia="Times New Roman" w:hAnsi="Arial" w:cs="Arial"/>
          <w:szCs w:val="22"/>
        </w:rPr>
      </w:pPr>
      <w:r w:rsidRPr="00781364">
        <w:rPr>
          <w:rFonts w:ascii="Arial" w:eastAsia="Times New Roman" w:hAnsi="Arial"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37C047B" w14:textId="77777777" w:rsidR="000D1DB7" w:rsidRPr="00781364" w:rsidRDefault="000D1DB7" w:rsidP="00433CA0">
      <w:pPr>
        <w:pStyle w:val="Note"/>
        <w:spacing w:line="240" w:lineRule="auto"/>
        <w:rPr>
          <w:rFonts w:ascii="Arial" w:eastAsia="Times New Roman" w:hAnsi="Arial" w:cs="Arial"/>
          <w:szCs w:val="22"/>
        </w:rPr>
      </w:pPr>
      <w:r w:rsidRPr="00781364">
        <w:rPr>
          <w:rFonts w:ascii="Arial" w:eastAsia="Times New Roman" w:hAnsi="Arial"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47C487B3" w14:textId="27649BF4" w:rsidR="000D1DB7" w:rsidRPr="00781364" w:rsidRDefault="000D1DB7" w:rsidP="00433CA0">
      <w:pPr>
        <w:pStyle w:val="Note"/>
        <w:spacing w:line="240" w:lineRule="auto"/>
        <w:rPr>
          <w:rFonts w:ascii="Arial" w:eastAsia="Times New Roman" w:hAnsi="Arial" w:cs="Arial"/>
          <w:szCs w:val="22"/>
        </w:rPr>
      </w:pPr>
      <w:r w:rsidRPr="00781364">
        <w:rPr>
          <w:rFonts w:ascii="Arial" w:eastAsia="Times New Roman" w:hAnsi="Arial"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7A52D075" w14:textId="77777777" w:rsidR="005B2FCA" w:rsidRPr="00091D2C" w:rsidRDefault="005B2FCA" w:rsidP="005B2FCA">
      <w:pPr>
        <w:pStyle w:val="NumberedMaterial"/>
        <w:numPr>
          <w:ilvl w:val="0"/>
          <w:numId w:val="0"/>
        </w:numPr>
        <w:spacing w:line="240" w:lineRule="auto"/>
        <w:ind w:left="720"/>
        <w:rPr>
          <w:rFonts w:ascii="Arial" w:hAnsi="Arial" w:cs="Arial"/>
          <w:szCs w:val="22"/>
          <w:u w:val="single"/>
        </w:rPr>
      </w:pPr>
    </w:p>
    <w:p w14:paraId="40E9C111" w14:textId="77777777" w:rsidR="00EC3775" w:rsidRPr="00781364" w:rsidRDefault="005B2FCA" w:rsidP="005B2FCA">
      <w:pPr>
        <w:pStyle w:val="Note"/>
        <w:spacing w:line="240" w:lineRule="auto"/>
        <w:rPr>
          <w:rFonts w:ascii="Arial" w:eastAsia="Times New Roman" w:hAnsi="Arial" w:cs="Arial"/>
          <w:szCs w:val="22"/>
        </w:rPr>
      </w:pPr>
      <w:r w:rsidRPr="00781364">
        <w:rPr>
          <w:rFonts w:ascii="Arial" w:eastAsia="Times New Roman" w:hAnsi="Arial" w:cs="Arial"/>
          <w:szCs w:val="22"/>
        </w:rPr>
        <w:t>NOTE: This section must be review</w:t>
      </w:r>
      <w:r w:rsidR="00EC3775" w:rsidRPr="00781364">
        <w:rPr>
          <w:rFonts w:ascii="Arial" w:eastAsia="Times New Roman" w:hAnsi="Arial" w:cs="Arial"/>
          <w:szCs w:val="22"/>
        </w:rPr>
        <w:t>ed by:</w:t>
      </w:r>
    </w:p>
    <w:p w14:paraId="446EEA7E" w14:textId="77777777" w:rsidR="00EC3775" w:rsidRPr="00091D2C" w:rsidRDefault="00EC3775" w:rsidP="00EC3775">
      <w:pPr>
        <w:pStyle w:val="Note"/>
        <w:spacing w:line="240" w:lineRule="auto"/>
        <w:rPr>
          <w:rFonts w:ascii="Arial" w:eastAsia="Times New Roman" w:hAnsi="Arial" w:cs="Arial"/>
          <w:szCs w:val="22"/>
          <w:u w:val="single"/>
        </w:rPr>
      </w:pPr>
      <w:r w:rsidRPr="00091D2C">
        <w:rPr>
          <w:rFonts w:ascii="Arial" w:eastAsia="Times New Roman" w:hAnsi="Arial" w:cs="Arial"/>
          <w:szCs w:val="22"/>
          <w:u w:val="single"/>
        </w:rPr>
        <w:t>Port Construction Services Regulated Materials Group</w:t>
      </w:r>
    </w:p>
    <w:p w14:paraId="6E26B777" w14:textId="77777777" w:rsidR="00EC3775" w:rsidRPr="00091D2C" w:rsidRDefault="00EC3775" w:rsidP="00EC3775">
      <w:pPr>
        <w:pStyle w:val="Note"/>
        <w:spacing w:line="240" w:lineRule="auto"/>
        <w:rPr>
          <w:rFonts w:ascii="Arial" w:eastAsia="Times New Roman" w:hAnsi="Arial" w:cs="Arial"/>
          <w:szCs w:val="22"/>
        </w:rPr>
      </w:pPr>
      <w:r w:rsidRPr="00091D2C">
        <w:rPr>
          <w:rFonts w:ascii="Arial" w:eastAsia="Times New Roman" w:hAnsi="Arial" w:cs="Arial"/>
          <w:szCs w:val="22"/>
        </w:rPr>
        <w:t xml:space="preserve">Contact: Brian Nichols / (206) 787-7903 / </w:t>
      </w:r>
      <w:hyperlink r:id="rId11" w:history="1">
        <w:r w:rsidRPr="00091D2C">
          <w:rPr>
            <w:rStyle w:val="Hyperlink"/>
            <w:rFonts w:ascii="Arial" w:eastAsia="Times New Roman" w:hAnsi="Arial" w:cs="Arial"/>
            <w:szCs w:val="22"/>
          </w:rPr>
          <w:t>Nichols.B@portseattle.org</w:t>
        </w:r>
      </w:hyperlink>
    </w:p>
    <w:p w14:paraId="5706E70A" w14:textId="4DC34C2D" w:rsidR="00EC3775" w:rsidRPr="00091D2C" w:rsidRDefault="00EC3775" w:rsidP="00EC3775">
      <w:pPr>
        <w:pStyle w:val="Note"/>
        <w:spacing w:line="240" w:lineRule="auto"/>
        <w:rPr>
          <w:rFonts w:ascii="Arial" w:eastAsia="Times New Roman" w:hAnsi="Arial" w:cs="Arial"/>
          <w:szCs w:val="22"/>
        </w:rPr>
      </w:pPr>
      <w:r w:rsidRPr="00091D2C">
        <w:rPr>
          <w:rFonts w:ascii="Arial" w:eastAsia="Times New Roman" w:hAnsi="Arial" w:cs="Arial"/>
          <w:szCs w:val="22"/>
          <w:u w:val="single"/>
        </w:rPr>
        <w:t>Port of Seattle Aviation Environmental Programs</w:t>
      </w:r>
      <w:r w:rsidR="006C22C6" w:rsidRPr="00091D2C">
        <w:rPr>
          <w:rFonts w:ascii="Arial" w:eastAsia="Times New Roman" w:hAnsi="Arial" w:cs="Arial"/>
          <w:szCs w:val="22"/>
        </w:rPr>
        <w:t xml:space="preserve"> (for work at Aviation properties)</w:t>
      </w:r>
    </w:p>
    <w:p w14:paraId="3EDA4A9E" w14:textId="2FD97A54" w:rsidR="00EC3775" w:rsidRPr="00091D2C" w:rsidRDefault="00EC3775" w:rsidP="00EC3775">
      <w:pPr>
        <w:pStyle w:val="Note"/>
        <w:spacing w:line="240" w:lineRule="auto"/>
        <w:rPr>
          <w:rFonts w:ascii="Arial" w:eastAsia="Times New Roman" w:hAnsi="Arial" w:cs="Arial"/>
          <w:szCs w:val="22"/>
        </w:rPr>
      </w:pPr>
      <w:r w:rsidRPr="00091D2C">
        <w:rPr>
          <w:rFonts w:ascii="Arial" w:eastAsia="Times New Roman" w:hAnsi="Arial" w:cs="Arial"/>
          <w:szCs w:val="22"/>
        </w:rPr>
        <w:t xml:space="preserve">Contact: </w:t>
      </w:r>
      <w:r w:rsidR="00C249B0">
        <w:rPr>
          <w:rFonts w:ascii="Arial" w:eastAsia="Times New Roman" w:hAnsi="Arial" w:cs="Arial"/>
          <w:szCs w:val="22"/>
        </w:rPr>
        <w:t>Chris Milewski</w:t>
      </w:r>
      <w:r w:rsidRPr="00091D2C">
        <w:rPr>
          <w:rFonts w:ascii="Arial" w:eastAsia="Times New Roman" w:hAnsi="Arial" w:cs="Arial"/>
          <w:szCs w:val="22"/>
        </w:rPr>
        <w:t xml:space="preserve"> / (206) 787-</w:t>
      </w:r>
      <w:r w:rsidR="00C249B0">
        <w:rPr>
          <w:rFonts w:ascii="Arial" w:eastAsia="Times New Roman" w:hAnsi="Arial" w:cs="Arial"/>
          <w:szCs w:val="22"/>
        </w:rPr>
        <w:t>4633</w:t>
      </w:r>
      <w:r w:rsidR="00C249B0" w:rsidRPr="00091D2C">
        <w:rPr>
          <w:rFonts w:ascii="Arial" w:eastAsia="Times New Roman" w:hAnsi="Arial" w:cs="Arial"/>
          <w:szCs w:val="22"/>
        </w:rPr>
        <w:t xml:space="preserve"> </w:t>
      </w:r>
      <w:r w:rsidRPr="00091D2C">
        <w:rPr>
          <w:rFonts w:ascii="Arial" w:eastAsia="Times New Roman" w:hAnsi="Arial" w:cs="Arial"/>
          <w:szCs w:val="22"/>
        </w:rPr>
        <w:t xml:space="preserve">/ </w:t>
      </w:r>
      <w:hyperlink r:id="rId12" w:history="1">
        <w:r w:rsidR="00C249B0">
          <w:rPr>
            <w:rStyle w:val="Hyperlink"/>
            <w:rFonts w:ascii="Arial" w:eastAsia="Times New Roman" w:hAnsi="Arial" w:cs="Arial"/>
            <w:szCs w:val="22"/>
          </w:rPr>
          <w:t>Milewski.C</w:t>
        </w:r>
        <w:r w:rsidR="00C249B0" w:rsidRPr="00091D2C">
          <w:rPr>
            <w:rStyle w:val="Hyperlink"/>
            <w:rFonts w:ascii="Arial" w:eastAsia="Times New Roman" w:hAnsi="Arial" w:cs="Arial"/>
            <w:szCs w:val="22"/>
          </w:rPr>
          <w:t>@portseattle.org</w:t>
        </w:r>
      </w:hyperlink>
    </w:p>
    <w:p w14:paraId="64585D52" w14:textId="7E31C243" w:rsidR="00EC3775" w:rsidRPr="00091D2C" w:rsidRDefault="005B2FCA" w:rsidP="00EC3775">
      <w:pPr>
        <w:pStyle w:val="Note"/>
        <w:spacing w:line="240" w:lineRule="auto"/>
        <w:rPr>
          <w:rFonts w:ascii="Arial" w:eastAsia="Times New Roman" w:hAnsi="Arial" w:cs="Arial"/>
          <w:szCs w:val="22"/>
        </w:rPr>
      </w:pPr>
      <w:r w:rsidRPr="00091D2C">
        <w:rPr>
          <w:rFonts w:ascii="Arial" w:eastAsia="Times New Roman" w:hAnsi="Arial" w:cs="Arial"/>
          <w:szCs w:val="22"/>
          <w:u w:val="single"/>
        </w:rPr>
        <w:t xml:space="preserve">Port </w:t>
      </w:r>
      <w:r w:rsidR="00EC3775" w:rsidRPr="00091D2C">
        <w:rPr>
          <w:rFonts w:ascii="Arial" w:eastAsia="Times New Roman" w:hAnsi="Arial" w:cs="Arial"/>
          <w:szCs w:val="22"/>
          <w:u w:val="single"/>
        </w:rPr>
        <w:t>of Seattle Seaport Environmental and Planning</w:t>
      </w:r>
      <w:r w:rsidR="006C22C6" w:rsidRPr="00091D2C">
        <w:rPr>
          <w:rFonts w:ascii="Arial" w:eastAsia="Times New Roman" w:hAnsi="Arial" w:cs="Arial"/>
          <w:szCs w:val="22"/>
        </w:rPr>
        <w:t xml:space="preserve"> (for work at Seaport properties)</w:t>
      </w:r>
    </w:p>
    <w:p w14:paraId="1FE1EBF6" w14:textId="685D5055" w:rsidR="005B2FCA" w:rsidRPr="00091D2C" w:rsidRDefault="005B2FCA" w:rsidP="005B2FCA">
      <w:pPr>
        <w:pStyle w:val="Note"/>
        <w:spacing w:line="240" w:lineRule="auto"/>
        <w:rPr>
          <w:rFonts w:ascii="Arial" w:eastAsia="Times New Roman" w:hAnsi="Arial" w:cs="Arial"/>
          <w:szCs w:val="22"/>
        </w:rPr>
      </w:pPr>
      <w:r w:rsidRPr="00091D2C">
        <w:rPr>
          <w:rFonts w:ascii="Arial" w:eastAsia="Times New Roman" w:hAnsi="Arial" w:cs="Arial"/>
          <w:szCs w:val="22"/>
        </w:rPr>
        <w:t xml:space="preserve">Contact: </w:t>
      </w:r>
      <w:r w:rsidR="00EC3775" w:rsidRPr="00091D2C">
        <w:rPr>
          <w:rFonts w:ascii="Arial" w:eastAsia="Times New Roman" w:hAnsi="Arial" w:cs="Arial"/>
          <w:szCs w:val="22"/>
        </w:rPr>
        <w:t>Mike DeSota</w:t>
      </w:r>
      <w:r w:rsidRPr="00091D2C">
        <w:rPr>
          <w:rFonts w:ascii="Arial" w:eastAsia="Times New Roman" w:hAnsi="Arial" w:cs="Arial"/>
          <w:szCs w:val="22"/>
        </w:rPr>
        <w:t xml:space="preserve"> / (206) 787-</w:t>
      </w:r>
      <w:r w:rsidR="00EC3775" w:rsidRPr="00091D2C">
        <w:rPr>
          <w:rFonts w:ascii="Arial" w:eastAsia="Times New Roman" w:hAnsi="Arial" w:cs="Arial"/>
          <w:szCs w:val="22"/>
        </w:rPr>
        <w:t>3344</w:t>
      </w:r>
      <w:r w:rsidRPr="00091D2C">
        <w:rPr>
          <w:rFonts w:ascii="Arial" w:eastAsia="Times New Roman" w:hAnsi="Arial" w:cs="Arial"/>
          <w:szCs w:val="22"/>
        </w:rPr>
        <w:t xml:space="preserve"> / </w:t>
      </w:r>
      <w:hyperlink r:id="rId13" w:history="1">
        <w:r w:rsidR="00EC3775" w:rsidRPr="00091D2C">
          <w:rPr>
            <w:rStyle w:val="Hyperlink"/>
            <w:rFonts w:ascii="Arial" w:eastAsia="Times New Roman" w:hAnsi="Arial" w:cs="Arial"/>
            <w:szCs w:val="22"/>
          </w:rPr>
          <w:t>DeSota.M@portseattle.org</w:t>
        </w:r>
      </w:hyperlink>
    </w:p>
    <w:p w14:paraId="125662B4" w14:textId="6E61A8B6" w:rsidR="009F5970" w:rsidRPr="00781364" w:rsidRDefault="009F5970" w:rsidP="00433CA0">
      <w:pPr>
        <w:pStyle w:val="NumberedMaterial"/>
        <w:spacing w:line="240" w:lineRule="auto"/>
        <w:rPr>
          <w:rFonts w:ascii="Arial" w:hAnsi="Arial" w:cs="Arial"/>
          <w:szCs w:val="22"/>
          <w:u w:val="single"/>
        </w:rPr>
      </w:pPr>
      <w:r w:rsidRPr="00781364">
        <w:rPr>
          <w:rFonts w:ascii="Arial" w:hAnsi="Arial" w:cs="Arial"/>
          <w:szCs w:val="22"/>
          <w:u w:val="single"/>
        </w:rPr>
        <w:t>GENERAL</w:t>
      </w:r>
    </w:p>
    <w:p w14:paraId="17155435" w14:textId="0ED6F97F" w:rsidR="009F5970" w:rsidRPr="00781364" w:rsidRDefault="00433CA0" w:rsidP="00433CA0">
      <w:pPr>
        <w:pStyle w:val="NumberedMaterial"/>
        <w:numPr>
          <w:ilvl w:val="1"/>
          <w:numId w:val="1"/>
        </w:numPr>
        <w:spacing w:line="240" w:lineRule="auto"/>
        <w:rPr>
          <w:rFonts w:ascii="Arial" w:hAnsi="Arial" w:cs="Arial"/>
          <w:szCs w:val="22"/>
        </w:rPr>
      </w:pPr>
      <w:r w:rsidRPr="00781364">
        <w:rPr>
          <w:rFonts w:ascii="Arial" w:hAnsi="Arial" w:cs="Arial"/>
          <w:szCs w:val="22"/>
        </w:rPr>
        <w:t xml:space="preserve">SUMMARY </w:t>
      </w:r>
      <w:r w:rsidR="009F5970" w:rsidRPr="00781364">
        <w:rPr>
          <w:rFonts w:ascii="Arial" w:hAnsi="Arial" w:cs="Arial"/>
          <w:szCs w:val="22"/>
        </w:rPr>
        <w:t>OF WORK</w:t>
      </w:r>
    </w:p>
    <w:p w14:paraId="3191B1D9" w14:textId="485B5BEF" w:rsidR="000055C6" w:rsidRPr="00781364" w:rsidRDefault="00A21221" w:rsidP="00433CA0">
      <w:pPr>
        <w:pStyle w:val="NumberedMaterial"/>
        <w:numPr>
          <w:ilvl w:val="2"/>
          <w:numId w:val="1"/>
        </w:numPr>
        <w:spacing w:line="240" w:lineRule="auto"/>
        <w:rPr>
          <w:rFonts w:ascii="Arial" w:hAnsi="Arial" w:cs="Arial"/>
          <w:szCs w:val="22"/>
        </w:rPr>
      </w:pPr>
      <w:r w:rsidRPr="00781364">
        <w:rPr>
          <w:rFonts w:ascii="Arial" w:hAnsi="Arial" w:cs="Arial"/>
          <w:szCs w:val="22"/>
        </w:rPr>
        <w:t xml:space="preserve">The Contractor shall supply all labor, materials, vehicles, services, insurance and equipment necessary to remove, transport, recycle and dispose universal waste </w:t>
      </w:r>
      <w:r w:rsidR="00C16787" w:rsidRPr="00781364">
        <w:rPr>
          <w:rFonts w:ascii="Arial" w:hAnsi="Arial" w:cs="Arial"/>
          <w:szCs w:val="22"/>
        </w:rPr>
        <w:t>lamps</w:t>
      </w:r>
      <w:r w:rsidR="002336CA" w:rsidRPr="00781364">
        <w:rPr>
          <w:rFonts w:ascii="Arial" w:hAnsi="Arial" w:cs="Arial"/>
          <w:szCs w:val="22"/>
        </w:rPr>
        <w:t>,</w:t>
      </w:r>
      <w:r w:rsidR="00C16787" w:rsidRPr="00781364">
        <w:rPr>
          <w:rFonts w:ascii="Arial" w:hAnsi="Arial" w:cs="Arial"/>
          <w:szCs w:val="22"/>
        </w:rPr>
        <w:t xml:space="preserve"> </w:t>
      </w:r>
      <w:r w:rsidR="000055C6" w:rsidRPr="00781364">
        <w:rPr>
          <w:rFonts w:ascii="Arial" w:hAnsi="Arial" w:cs="Arial"/>
          <w:szCs w:val="22"/>
        </w:rPr>
        <w:t>and non-PCB ballasts in accordance with all applicable federal and state regulations and these specifications.</w:t>
      </w:r>
    </w:p>
    <w:p w14:paraId="284C2D4D" w14:textId="346037BF" w:rsidR="009F5970" w:rsidRPr="00781364" w:rsidRDefault="000055C6" w:rsidP="00433CA0">
      <w:pPr>
        <w:pStyle w:val="NumberedMaterial"/>
        <w:numPr>
          <w:ilvl w:val="2"/>
          <w:numId w:val="1"/>
        </w:numPr>
        <w:spacing w:line="240" w:lineRule="auto"/>
        <w:rPr>
          <w:rFonts w:ascii="Arial" w:hAnsi="Arial" w:cs="Arial"/>
          <w:szCs w:val="22"/>
        </w:rPr>
      </w:pPr>
      <w:r w:rsidRPr="00781364">
        <w:rPr>
          <w:rFonts w:ascii="Arial" w:hAnsi="Arial" w:cs="Arial"/>
          <w:szCs w:val="22"/>
        </w:rPr>
        <w:t>The Contractor shall supply all labor, materials, vehicles, services, insurance and equipment necessary to remove</w:t>
      </w:r>
      <w:r w:rsidR="003B5483" w:rsidRPr="00781364">
        <w:rPr>
          <w:rFonts w:ascii="Arial" w:hAnsi="Arial" w:cs="Arial"/>
          <w:szCs w:val="22"/>
        </w:rPr>
        <w:t>,</w:t>
      </w:r>
      <w:r w:rsidRPr="00781364">
        <w:rPr>
          <w:rFonts w:ascii="Arial" w:hAnsi="Arial" w:cs="Arial"/>
          <w:szCs w:val="22"/>
        </w:rPr>
        <w:t xml:space="preserve"> containerize and transfer to the Port all </w:t>
      </w:r>
      <w:r w:rsidR="00A21221" w:rsidRPr="00781364">
        <w:rPr>
          <w:rFonts w:ascii="Arial" w:hAnsi="Arial" w:cs="Arial"/>
          <w:szCs w:val="22"/>
        </w:rPr>
        <w:t>Polychlorinated Biphenyls (PCB) containing light ballasts (PCB ballasts)</w:t>
      </w:r>
      <w:r w:rsidRPr="00781364">
        <w:rPr>
          <w:rFonts w:ascii="Arial" w:hAnsi="Arial" w:cs="Arial"/>
          <w:szCs w:val="22"/>
        </w:rPr>
        <w:t xml:space="preserve"> or other PCB containing equipment</w:t>
      </w:r>
      <w:r w:rsidR="00A95876" w:rsidRPr="00781364">
        <w:rPr>
          <w:rFonts w:ascii="Arial" w:hAnsi="Arial" w:cs="Arial"/>
          <w:szCs w:val="22"/>
        </w:rPr>
        <w:t xml:space="preserve"> regulated by 40 CFR 761 or WAC 173-303</w:t>
      </w:r>
      <w:r w:rsidR="009F5970" w:rsidRPr="00781364">
        <w:rPr>
          <w:rFonts w:ascii="Arial" w:hAnsi="Arial" w:cs="Arial"/>
          <w:szCs w:val="22"/>
        </w:rPr>
        <w:t>.</w:t>
      </w:r>
    </w:p>
    <w:p w14:paraId="2C50D3E7" w14:textId="21335761" w:rsidR="008E380A" w:rsidRPr="00781364" w:rsidRDefault="009F5970" w:rsidP="00433CA0">
      <w:pPr>
        <w:pStyle w:val="NumberedMaterial"/>
        <w:numPr>
          <w:ilvl w:val="2"/>
          <w:numId w:val="1"/>
        </w:numPr>
        <w:spacing w:line="240" w:lineRule="auto"/>
        <w:rPr>
          <w:rFonts w:ascii="Arial" w:hAnsi="Arial" w:cs="Arial"/>
          <w:szCs w:val="22"/>
        </w:rPr>
      </w:pPr>
      <w:r w:rsidRPr="00781364">
        <w:rPr>
          <w:rFonts w:ascii="Arial" w:hAnsi="Arial" w:cs="Arial"/>
          <w:szCs w:val="22"/>
        </w:rPr>
        <w:t>This project involves complete removal of light fixtures in areas of new construction and/or demolition.</w:t>
      </w:r>
    </w:p>
    <w:p w14:paraId="04FED208" w14:textId="1BA61A0E" w:rsidR="009F5970" w:rsidRPr="00781364" w:rsidRDefault="008A020B" w:rsidP="00433CA0">
      <w:pPr>
        <w:pStyle w:val="NumberedMaterial"/>
        <w:numPr>
          <w:ilvl w:val="2"/>
          <w:numId w:val="1"/>
        </w:numPr>
        <w:spacing w:line="240" w:lineRule="auto"/>
        <w:rPr>
          <w:rFonts w:ascii="Arial" w:hAnsi="Arial" w:cs="Arial"/>
          <w:szCs w:val="22"/>
        </w:rPr>
      </w:pPr>
      <w:r w:rsidRPr="00781364">
        <w:rPr>
          <w:rFonts w:ascii="Arial" w:hAnsi="Arial" w:cs="Arial"/>
          <w:szCs w:val="22"/>
        </w:rPr>
        <w:t>Re</w:t>
      </w:r>
      <w:r w:rsidR="009F5970" w:rsidRPr="00781364">
        <w:rPr>
          <w:rFonts w:ascii="Arial" w:hAnsi="Arial" w:cs="Arial"/>
          <w:szCs w:val="22"/>
        </w:rPr>
        <w:t xml:space="preserve">fer to the design drawings for specific information about </w:t>
      </w:r>
      <w:r w:rsidR="002237E4" w:rsidRPr="00781364">
        <w:rPr>
          <w:rFonts w:ascii="Arial" w:hAnsi="Arial" w:cs="Arial"/>
          <w:szCs w:val="22"/>
        </w:rPr>
        <w:t xml:space="preserve">location of </w:t>
      </w:r>
      <w:r w:rsidR="00A95876" w:rsidRPr="00781364">
        <w:rPr>
          <w:rFonts w:ascii="Arial" w:hAnsi="Arial" w:cs="Arial"/>
          <w:szCs w:val="22"/>
        </w:rPr>
        <w:t>lamps</w:t>
      </w:r>
      <w:r w:rsidR="002237E4" w:rsidRPr="00781364">
        <w:rPr>
          <w:rFonts w:ascii="Arial" w:hAnsi="Arial" w:cs="Arial"/>
          <w:szCs w:val="22"/>
        </w:rPr>
        <w:t xml:space="preserve"> and</w:t>
      </w:r>
      <w:r w:rsidR="00B417B2" w:rsidRPr="00781364">
        <w:rPr>
          <w:rFonts w:ascii="Arial" w:hAnsi="Arial" w:cs="Arial"/>
          <w:szCs w:val="22"/>
        </w:rPr>
        <w:t>/</w:t>
      </w:r>
      <w:r w:rsidR="002237E4" w:rsidRPr="00781364">
        <w:rPr>
          <w:rFonts w:ascii="Arial" w:hAnsi="Arial" w:cs="Arial"/>
          <w:szCs w:val="22"/>
        </w:rPr>
        <w:t>or</w:t>
      </w:r>
      <w:r w:rsidR="008E380A" w:rsidRPr="00781364">
        <w:rPr>
          <w:rFonts w:ascii="Arial" w:hAnsi="Arial" w:cs="Arial"/>
          <w:szCs w:val="22"/>
        </w:rPr>
        <w:t xml:space="preserve"> </w:t>
      </w:r>
      <w:r w:rsidR="009F5970" w:rsidRPr="00781364">
        <w:rPr>
          <w:rFonts w:ascii="Arial" w:hAnsi="Arial" w:cs="Arial"/>
          <w:szCs w:val="22"/>
        </w:rPr>
        <w:t xml:space="preserve">ballast removal. The </w:t>
      </w:r>
      <w:r w:rsidR="00943CB8" w:rsidRPr="00781364">
        <w:rPr>
          <w:rFonts w:ascii="Arial" w:hAnsi="Arial" w:cs="Arial"/>
          <w:szCs w:val="22"/>
        </w:rPr>
        <w:t>Work</w:t>
      </w:r>
      <w:r w:rsidR="009F5970" w:rsidRPr="00781364">
        <w:rPr>
          <w:rFonts w:ascii="Arial" w:hAnsi="Arial" w:cs="Arial"/>
          <w:szCs w:val="22"/>
        </w:rPr>
        <w:t xml:space="preserve"> includes the following:</w:t>
      </w:r>
    </w:p>
    <w:p w14:paraId="3ECC3B9F" w14:textId="4F55360C" w:rsidR="009F5970" w:rsidRPr="00781364" w:rsidRDefault="002237E4" w:rsidP="00433CA0">
      <w:pPr>
        <w:pStyle w:val="NumberedMaterial"/>
        <w:numPr>
          <w:ilvl w:val="3"/>
          <w:numId w:val="1"/>
        </w:numPr>
        <w:spacing w:line="240" w:lineRule="auto"/>
        <w:rPr>
          <w:rFonts w:ascii="Arial" w:hAnsi="Arial" w:cs="Arial"/>
          <w:szCs w:val="22"/>
        </w:rPr>
      </w:pPr>
      <w:r w:rsidRPr="00781364">
        <w:rPr>
          <w:rFonts w:ascii="Arial" w:hAnsi="Arial" w:cs="Arial"/>
          <w:szCs w:val="22"/>
        </w:rPr>
        <w:t>D</w:t>
      </w:r>
      <w:r w:rsidR="009F5970" w:rsidRPr="00781364">
        <w:rPr>
          <w:rFonts w:ascii="Arial" w:hAnsi="Arial" w:cs="Arial"/>
          <w:szCs w:val="22"/>
        </w:rPr>
        <w:t>ismantling of light fixt</w:t>
      </w:r>
      <w:r w:rsidR="008A020B" w:rsidRPr="00781364">
        <w:rPr>
          <w:rFonts w:ascii="Arial" w:hAnsi="Arial" w:cs="Arial"/>
          <w:szCs w:val="22"/>
        </w:rPr>
        <w:t>ures and separation of ballasts</w:t>
      </w:r>
      <w:r w:rsidR="00A21221" w:rsidRPr="00781364">
        <w:rPr>
          <w:rFonts w:ascii="Arial" w:hAnsi="Arial" w:cs="Arial"/>
          <w:szCs w:val="22"/>
        </w:rPr>
        <w:t xml:space="preserve"> and lamps</w:t>
      </w:r>
      <w:r w:rsidR="00A95876" w:rsidRPr="00781364">
        <w:rPr>
          <w:rFonts w:ascii="Arial" w:hAnsi="Arial" w:cs="Arial"/>
          <w:szCs w:val="22"/>
        </w:rPr>
        <w:t>.</w:t>
      </w:r>
    </w:p>
    <w:p w14:paraId="3C181DE0" w14:textId="682E393A" w:rsidR="009F5970" w:rsidRPr="00781364" w:rsidRDefault="009F5970" w:rsidP="00433CA0">
      <w:pPr>
        <w:pStyle w:val="NumberedMaterial"/>
        <w:numPr>
          <w:ilvl w:val="3"/>
          <w:numId w:val="1"/>
        </w:numPr>
        <w:spacing w:line="240" w:lineRule="auto"/>
        <w:rPr>
          <w:rFonts w:ascii="Arial" w:hAnsi="Arial" w:cs="Arial"/>
          <w:szCs w:val="22"/>
        </w:rPr>
      </w:pPr>
      <w:r w:rsidRPr="00781364">
        <w:rPr>
          <w:rFonts w:ascii="Arial" w:hAnsi="Arial" w:cs="Arial"/>
          <w:szCs w:val="22"/>
        </w:rPr>
        <w:t>Determin</w:t>
      </w:r>
      <w:r w:rsidR="00B417B2" w:rsidRPr="00781364">
        <w:rPr>
          <w:rFonts w:ascii="Arial" w:hAnsi="Arial" w:cs="Arial"/>
          <w:szCs w:val="22"/>
        </w:rPr>
        <w:t>ation whether</w:t>
      </w:r>
      <w:r w:rsidRPr="00781364">
        <w:rPr>
          <w:rFonts w:ascii="Arial" w:hAnsi="Arial" w:cs="Arial"/>
          <w:szCs w:val="22"/>
        </w:rPr>
        <w:t xml:space="preserve"> ballasts are P</w:t>
      </w:r>
      <w:r w:rsidR="008A020B" w:rsidRPr="00781364">
        <w:rPr>
          <w:rFonts w:ascii="Arial" w:hAnsi="Arial" w:cs="Arial"/>
          <w:szCs w:val="22"/>
        </w:rPr>
        <w:t>CB ballasts or non-PCB ballasts</w:t>
      </w:r>
      <w:r w:rsidR="00E34A64" w:rsidRPr="00781364">
        <w:rPr>
          <w:rFonts w:ascii="Arial" w:hAnsi="Arial" w:cs="Arial"/>
          <w:szCs w:val="22"/>
        </w:rPr>
        <w:t>.</w:t>
      </w:r>
      <w:r w:rsidR="008E380A" w:rsidRPr="00781364">
        <w:rPr>
          <w:rFonts w:ascii="Arial" w:hAnsi="Arial" w:cs="Arial"/>
          <w:szCs w:val="22"/>
        </w:rPr>
        <w:t xml:space="preserve"> </w:t>
      </w:r>
      <w:r w:rsidR="00E34A64" w:rsidRPr="00781364">
        <w:rPr>
          <w:rFonts w:ascii="Arial" w:hAnsi="Arial" w:cs="Arial"/>
          <w:szCs w:val="22"/>
        </w:rPr>
        <w:t>Unmarked ballasts shall be considered PCB ballasts</w:t>
      </w:r>
      <w:r w:rsidR="00A95876" w:rsidRPr="00781364">
        <w:rPr>
          <w:rFonts w:ascii="Arial" w:hAnsi="Arial" w:cs="Arial"/>
          <w:szCs w:val="22"/>
        </w:rPr>
        <w:t>.</w:t>
      </w:r>
    </w:p>
    <w:p w14:paraId="3E85E7EA" w14:textId="558B2012" w:rsidR="00A21221" w:rsidRPr="00781364" w:rsidRDefault="00A21221" w:rsidP="00433CA0">
      <w:pPr>
        <w:pStyle w:val="NumberedMaterial"/>
        <w:numPr>
          <w:ilvl w:val="3"/>
          <w:numId w:val="1"/>
        </w:numPr>
        <w:spacing w:line="240" w:lineRule="auto"/>
        <w:rPr>
          <w:rFonts w:ascii="Arial" w:hAnsi="Arial" w:cs="Arial"/>
          <w:szCs w:val="22"/>
        </w:rPr>
      </w:pPr>
      <w:r w:rsidRPr="00781364">
        <w:rPr>
          <w:rFonts w:ascii="Arial" w:hAnsi="Arial" w:cs="Arial"/>
          <w:szCs w:val="22"/>
        </w:rPr>
        <w:t>Pack</w:t>
      </w:r>
      <w:r w:rsidR="002237E4" w:rsidRPr="00781364">
        <w:rPr>
          <w:rFonts w:ascii="Arial" w:hAnsi="Arial" w:cs="Arial"/>
          <w:szCs w:val="22"/>
        </w:rPr>
        <w:t>age</w:t>
      </w:r>
      <w:r w:rsidRPr="00781364">
        <w:rPr>
          <w:rFonts w:ascii="Arial" w:hAnsi="Arial" w:cs="Arial"/>
          <w:szCs w:val="22"/>
        </w:rPr>
        <w:t>, label and stor</w:t>
      </w:r>
      <w:r w:rsidR="002237E4" w:rsidRPr="00781364">
        <w:rPr>
          <w:rFonts w:ascii="Arial" w:hAnsi="Arial" w:cs="Arial"/>
          <w:szCs w:val="22"/>
        </w:rPr>
        <w:t>e</w:t>
      </w:r>
      <w:r w:rsidR="008E380A" w:rsidRPr="00781364">
        <w:rPr>
          <w:rFonts w:ascii="Arial" w:hAnsi="Arial" w:cs="Arial"/>
          <w:szCs w:val="22"/>
        </w:rPr>
        <w:t xml:space="preserve"> </w:t>
      </w:r>
      <w:r w:rsidR="002336CA" w:rsidRPr="00781364">
        <w:rPr>
          <w:rFonts w:ascii="Arial" w:hAnsi="Arial" w:cs="Arial"/>
          <w:szCs w:val="22"/>
        </w:rPr>
        <w:t>lamps</w:t>
      </w:r>
      <w:r w:rsidRPr="00781364">
        <w:rPr>
          <w:rFonts w:ascii="Arial" w:hAnsi="Arial" w:cs="Arial"/>
          <w:szCs w:val="22"/>
        </w:rPr>
        <w:t xml:space="preserve"> in accordance with WAC-173-303-573, Standards for Universal Waste Management</w:t>
      </w:r>
      <w:r w:rsidR="00B417B2" w:rsidRPr="00781364">
        <w:rPr>
          <w:rFonts w:ascii="Arial" w:hAnsi="Arial" w:cs="Arial"/>
          <w:szCs w:val="22"/>
        </w:rPr>
        <w:t>.</w:t>
      </w:r>
    </w:p>
    <w:p w14:paraId="043EEF6C" w14:textId="1BC13292" w:rsidR="00A46939" w:rsidRPr="00781364" w:rsidRDefault="002237E4" w:rsidP="00433CA0">
      <w:pPr>
        <w:pStyle w:val="NumberedMaterial"/>
        <w:numPr>
          <w:ilvl w:val="3"/>
          <w:numId w:val="1"/>
        </w:numPr>
        <w:spacing w:line="240" w:lineRule="auto"/>
        <w:rPr>
          <w:rFonts w:ascii="Arial" w:hAnsi="Arial" w:cs="Arial"/>
          <w:szCs w:val="22"/>
        </w:rPr>
      </w:pPr>
      <w:r w:rsidRPr="00781364">
        <w:rPr>
          <w:rFonts w:ascii="Arial" w:hAnsi="Arial" w:cs="Arial"/>
          <w:szCs w:val="22"/>
        </w:rPr>
        <w:lastRenderedPageBreak/>
        <w:t>Immediate i</w:t>
      </w:r>
      <w:r w:rsidR="00A46939" w:rsidRPr="00781364">
        <w:rPr>
          <w:rFonts w:ascii="Arial" w:hAnsi="Arial" w:cs="Arial"/>
          <w:szCs w:val="22"/>
        </w:rPr>
        <w:t>dentification and notification to</w:t>
      </w:r>
      <w:r w:rsidRPr="00781364">
        <w:rPr>
          <w:rFonts w:ascii="Arial" w:hAnsi="Arial" w:cs="Arial"/>
          <w:szCs w:val="22"/>
        </w:rPr>
        <w:t xml:space="preserve"> </w:t>
      </w:r>
      <w:r w:rsidR="003B5483" w:rsidRPr="00781364">
        <w:rPr>
          <w:rFonts w:ascii="Arial" w:hAnsi="Arial" w:cs="Arial"/>
          <w:szCs w:val="22"/>
        </w:rPr>
        <w:t xml:space="preserve">the </w:t>
      </w:r>
      <w:r w:rsidRPr="00781364">
        <w:rPr>
          <w:rFonts w:ascii="Arial" w:hAnsi="Arial" w:cs="Arial"/>
          <w:szCs w:val="22"/>
        </w:rPr>
        <w:t>Engineer</w:t>
      </w:r>
      <w:r w:rsidR="00B417B2" w:rsidRPr="00781364">
        <w:rPr>
          <w:rFonts w:ascii="Arial" w:hAnsi="Arial" w:cs="Arial"/>
          <w:szCs w:val="22"/>
        </w:rPr>
        <w:t xml:space="preserve"> </w:t>
      </w:r>
      <w:r w:rsidR="00474D9F" w:rsidRPr="00781364">
        <w:rPr>
          <w:rFonts w:ascii="Arial" w:hAnsi="Arial" w:cs="Arial"/>
          <w:szCs w:val="22"/>
        </w:rPr>
        <w:t xml:space="preserve">of </w:t>
      </w:r>
      <w:r w:rsidR="00A46939" w:rsidRPr="00781364">
        <w:rPr>
          <w:rFonts w:ascii="Arial" w:hAnsi="Arial" w:cs="Arial"/>
          <w:szCs w:val="22"/>
        </w:rPr>
        <w:t xml:space="preserve">any leaking PCB </w:t>
      </w:r>
      <w:r w:rsidR="00474D9F" w:rsidRPr="00781364">
        <w:rPr>
          <w:rFonts w:ascii="Arial" w:hAnsi="Arial" w:cs="Arial"/>
          <w:szCs w:val="22"/>
        </w:rPr>
        <w:t>ballasts.</w:t>
      </w:r>
    </w:p>
    <w:p w14:paraId="7D73BBED" w14:textId="4127B13E" w:rsidR="009F5970" w:rsidRPr="00781364" w:rsidRDefault="00AF461E" w:rsidP="00433CA0">
      <w:pPr>
        <w:pStyle w:val="NumberedMaterial"/>
        <w:numPr>
          <w:ilvl w:val="3"/>
          <w:numId w:val="1"/>
        </w:numPr>
        <w:spacing w:line="240" w:lineRule="auto"/>
        <w:rPr>
          <w:rFonts w:ascii="Arial" w:hAnsi="Arial" w:cs="Arial"/>
          <w:szCs w:val="22"/>
        </w:rPr>
      </w:pPr>
      <w:r w:rsidRPr="00781364">
        <w:rPr>
          <w:rFonts w:ascii="Arial" w:hAnsi="Arial" w:cs="Arial"/>
          <w:szCs w:val="22"/>
        </w:rPr>
        <w:t>Package, mark, label and store</w:t>
      </w:r>
      <w:r w:rsidR="009F5970" w:rsidRPr="00781364">
        <w:rPr>
          <w:rFonts w:ascii="Arial" w:hAnsi="Arial" w:cs="Arial"/>
          <w:szCs w:val="22"/>
        </w:rPr>
        <w:t xml:space="preserve"> all PCB or PCB</w:t>
      </w:r>
      <w:r w:rsidR="00423205" w:rsidRPr="00781364">
        <w:rPr>
          <w:rFonts w:ascii="Arial" w:hAnsi="Arial" w:cs="Arial"/>
          <w:szCs w:val="22"/>
        </w:rPr>
        <w:t xml:space="preserve"> contain</w:t>
      </w:r>
      <w:bookmarkStart w:id="0" w:name="_GoBack"/>
      <w:bookmarkEnd w:id="0"/>
      <w:r w:rsidR="00423205" w:rsidRPr="00781364">
        <w:rPr>
          <w:rFonts w:ascii="Arial" w:hAnsi="Arial" w:cs="Arial"/>
          <w:szCs w:val="22"/>
        </w:rPr>
        <w:t xml:space="preserve">ing/contaminated waste </w:t>
      </w:r>
      <w:r w:rsidR="009F5970" w:rsidRPr="00781364">
        <w:rPr>
          <w:rFonts w:ascii="Arial" w:hAnsi="Arial" w:cs="Arial"/>
          <w:szCs w:val="22"/>
        </w:rPr>
        <w:t xml:space="preserve">generated as a result of </w:t>
      </w:r>
      <w:r w:rsidR="00474D9F" w:rsidRPr="00781364">
        <w:rPr>
          <w:rFonts w:ascii="Arial" w:hAnsi="Arial" w:cs="Arial"/>
          <w:szCs w:val="22"/>
        </w:rPr>
        <w:t xml:space="preserve">work </w:t>
      </w:r>
      <w:r w:rsidR="009F5970" w:rsidRPr="00781364">
        <w:rPr>
          <w:rFonts w:ascii="Arial" w:hAnsi="Arial" w:cs="Arial"/>
          <w:szCs w:val="22"/>
        </w:rPr>
        <w:t xml:space="preserve">activities in </w:t>
      </w:r>
      <w:r w:rsidRPr="00781364">
        <w:rPr>
          <w:rFonts w:ascii="Arial" w:hAnsi="Arial" w:cs="Arial"/>
          <w:szCs w:val="22"/>
        </w:rPr>
        <w:t>in accordance with 40 CFR 761</w:t>
      </w:r>
      <w:r w:rsidR="00474D9F" w:rsidRPr="00781364">
        <w:rPr>
          <w:rFonts w:ascii="Arial" w:hAnsi="Arial" w:cs="Arial"/>
          <w:szCs w:val="22"/>
        </w:rPr>
        <w:t>.</w:t>
      </w:r>
    </w:p>
    <w:p w14:paraId="2473EBC6" w14:textId="2AC75BB6" w:rsidR="00A46939" w:rsidRPr="00781364" w:rsidRDefault="00A46939" w:rsidP="00433CA0">
      <w:pPr>
        <w:pStyle w:val="NumberedMaterial"/>
        <w:numPr>
          <w:ilvl w:val="3"/>
          <w:numId w:val="1"/>
        </w:numPr>
        <w:spacing w:line="240" w:lineRule="auto"/>
        <w:rPr>
          <w:rFonts w:ascii="Arial" w:hAnsi="Arial" w:cs="Arial"/>
          <w:szCs w:val="22"/>
        </w:rPr>
      </w:pPr>
      <w:r w:rsidRPr="00781364">
        <w:rPr>
          <w:rFonts w:ascii="Arial" w:hAnsi="Arial" w:cs="Arial"/>
          <w:szCs w:val="22"/>
        </w:rPr>
        <w:t>Collection and containerization of all non-PCB ballasts</w:t>
      </w:r>
      <w:r w:rsidR="00474D9F" w:rsidRPr="00781364">
        <w:rPr>
          <w:rFonts w:ascii="Arial" w:hAnsi="Arial" w:cs="Arial"/>
          <w:szCs w:val="22"/>
        </w:rPr>
        <w:t>.</w:t>
      </w:r>
    </w:p>
    <w:p w14:paraId="0E28D8DC" w14:textId="32E7461B" w:rsidR="009F5970" w:rsidRPr="00781364" w:rsidRDefault="00A46939" w:rsidP="00433CA0">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Coordinating </w:t>
      </w:r>
      <w:r w:rsidR="009215B1" w:rsidRPr="00781364">
        <w:rPr>
          <w:rFonts w:ascii="Arial" w:hAnsi="Arial" w:cs="Arial"/>
          <w:szCs w:val="22"/>
        </w:rPr>
        <w:t xml:space="preserve">transfer </w:t>
      </w:r>
      <w:r w:rsidRPr="00781364">
        <w:rPr>
          <w:rFonts w:ascii="Arial" w:hAnsi="Arial" w:cs="Arial"/>
          <w:szCs w:val="22"/>
        </w:rPr>
        <w:t xml:space="preserve">of </w:t>
      </w:r>
      <w:r w:rsidR="00AF461E" w:rsidRPr="00781364">
        <w:rPr>
          <w:rFonts w:ascii="Arial" w:hAnsi="Arial" w:cs="Arial"/>
          <w:szCs w:val="22"/>
        </w:rPr>
        <w:t xml:space="preserve">all </w:t>
      </w:r>
      <w:r w:rsidRPr="00781364">
        <w:rPr>
          <w:rFonts w:ascii="Arial" w:hAnsi="Arial" w:cs="Arial"/>
          <w:szCs w:val="22"/>
        </w:rPr>
        <w:t>PCB</w:t>
      </w:r>
      <w:r w:rsidR="00AF461E" w:rsidRPr="00781364">
        <w:rPr>
          <w:rFonts w:ascii="Arial" w:hAnsi="Arial" w:cs="Arial"/>
          <w:szCs w:val="22"/>
        </w:rPr>
        <w:t xml:space="preserve"> ballast</w:t>
      </w:r>
      <w:r w:rsidR="00423205" w:rsidRPr="00781364">
        <w:rPr>
          <w:rFonts w:ascii="Arial" w:hAnsi="Arial" w:cs="Arial"/>
          <w:szCs w:val="22"/>
        </w:rPr>
        <w:t>s</w:t>
      </w:r>
      <w:r w:rsidR="00AF461E" w:rsidRPr="00781364">
        <w:rPr>
          <w:rFonts w:ascii="Arial" w:hAnsi="Arial" w:cs="Arial"/>
          <w:szCs w:val="22"/>
        </w:rPr>
        <w:t xml:space="preserve"> or other PCB containing</w:t>
      </w:r>
      <w:r w:rsidR="000E1DD4" w:rsidRPr="00781364">
        <w:rPr>
          <w:rFonts w:ascii="Arial" w:hAnsi="Arial" w:cs="Arial"/>
          <w:szCs w:val="22"/>
        </w:rPr>
        <w:t xml:space="preserve"> </w:t>
      </w:r>
      <w:r w:rsidR="00B417B2" w:rsidRPr="00781364">
        <w:rPr>
          <w:rFonts w:ascii="Arial" w:hAnsi="Arial" w:cs="Arial"/>
          <w:szCs w:val="22"/>
        </w:rPr>
        <w:t>/</w:t>
      </w:r>
      <w:r w:rsidR="000E1DD4" w:rsidRPr="00781364">
        <w:rPr>
          <w:rFonts w:ascii="Arial" w:hAnsi="Arial" w:cs="Arial"/>
          <w:szCs w:val="22"/>
        </w:rPr>
        <w:t xml:space="preserve"> PCB </w:t>
      </w:r>
      <w:r w:rsidR="00B417B2" w:rsidRPr="00781364">
        <w:rPr>
          <w:rFonts w:ascii="Arial" w:hAnsi="Arial" w:cs="Arial"/>
          <w:szCs w:val="22"/>
        </w:rPr>
        <w:t>contaminated</w:t>
      </w:r>
      <w:r w:rsidR="00AF461E" w:rsidRPr="00781364">
        <w:rPr>
          <w:rFonts w:ascii="Arial" w:hAnsi="Arial" w:cs="Arial"/>
          <w:szCs w:val="22"/>
        </w:rPr>
        <w:t xml:space="preserve"> </w:t>
      </w:r>
      <w:r w:rsidR="00B417B2" w:rsidRPr="00781364">
        <w:rPr>
          <w:rFonts w:ascii="Arial" w:hAnsi="Arial" w:cs="Arial"/>
          <w:szCs w:val="22"/>
        </w:rPr>
        <w:t>waste</w:t>
      </w:r>
      <w:r w:rsidR="00AF461E" w:rsidRPr="00781364">
        <w:rPr>
          <w:rFonts w:ascii="Arial" w:hAnsi="Arial" w:cs="Arial"/>
          <w:szCs w:val="22"/>
        </w:rPr>
        <w:t xml:space="preserve"> to</w:t>
      </w:r>
      <w:r w:rsidR="006E6196" w:rsidRPr="00781364">
        <w:rPr>
          <w:rFonts w:ascii="Arial" w:hAnsi="Arial" w:cs="Arial"/>
          <w:szCs w:val="22"/>
        </w:rPr>
        <w:t xml:space="preserve"> the Port of Seattle</w:t>
      </w:r>
      <w:r w:rsidR="00AF461E" w:rsidRPr="00781364">
        <w:rPr>
          <w:rFonts w:ascii="Arial" w:hAnsi="Arial" w:cs="Arial"/>
          <w:szCs w:val="22"/>
        </w:rPr>
        <w:t xml:space="preserve"> within 30 days of generation of waste.</w:t>
      </w:r>
    </w:p>
    <w:p w14:paraId="073D8EF8" w14:textId="77777777" w:rsidR="00423205" w:rsidRPr="00781364" w:rsidRDefault="00423205" w:rsidP="00433CA0">
      <w:pPr>
        <w:pStyle w:val="NumberedMaterial"/>
        <w:numPr>
          <w:ilvl w:val="3"/>
          <w:numId w:val="1"/>
        </w:numPr>
        <w:spacing w:line="240" w:lineRule="auto"/>
        <w:rPr>
          <w:rFonts w:ascii="Arial" w:hAnsi="Arial" w:cs="Arial"/>
          <w:szCs w:val="22"/>
        </w:rPr>
      </w:pPr>
      <w:r w:rsidRPr="00781364">
        <w:rPr>
          <w:rFonts w:ascii="Arial" w:hAnsi="Arial" w:cs="Arial"/>
          <w:szCs w:val="22"/>
        </w:rPr>
        <w:t>Coordinate proper recycling of all non-PCB ballasts to approved recycling facility.</w:t>
      </w:r>
    </w:p>
    <w:p w14:paraId="146E3C54" w14:textId="6351300D" w:rsidR="00423205" w:rsidRPr="00781364" w:rsidRDefault="00423205" w:rsidP="00433CA0">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Coordinate transportation and recycling of lamps </w:t>
      </w:r>
      <w:r w:rsidR="000E1DD4" w:rsidRPr="00781364">
        <w:rPr>
          <w:rFonts w:ascii="Arial" w:hAnsi="Arial" w:cs="Arial"/>
          <w:szCs w:val="22"/>
        </w:rPr>
        <w:t xml:space="preserve">in </w:t>
      </w:r>
      <w:r w:rsidRPr="00781364">
        <w:rPr>
          <w:rFonts w:ascii="Arial" w:hAnsi="Arial" w:cs="Arial"/>
          <w:szCs w:val="22"/>
        </w:rPr>
        <w:t>accordance with WAC-173-303-573, Standards for Universal Waste Management</w:t>
      </w:r>
      <w:r w:rsidR="000E1DD4" w:rsidRPr="00781364">
        <w:rPr>
          <w:rFonts w:ascii="Arial" w:hAnsi="Arial" w:cs="Arial"/>
          <w:szCs w:val="22"/>
        </w:rPr>
        <w:t>.</w:t>
      </w:r>
    </w:p>
    <w:p w14:paraId="467E820F" w14:textId="68284B9E" w:rsidR="005756C1" w:rsidRPr="00781364" w:rsidRDefault="005756C1" w:rsidP="00433CA0">
      <w:pPr>
        <w:pStyle w:val="NumberedMaterial"/>
        <w:numPr>
          <w:ilvl w:val="3"/>
          <w:numId w:val="1"/>
        </w:numPr>
        <w:spacing w:line="240" w:lineRule="auto"/>
        <w:rPr>
          <w:rFonts w:ascii="Arial" w:hAnsi="Arial" w:cs="Arial"/>
          <w:szCs w:val="22"/>
        </w:rPr>
      </w:pPr>
      <w:r w:rsidRPr="00781364">
        <w:rPr>
          <w:rFonts w:ascii="Arial" w:hAnsi="Arial" w:cs="Arial"/>
          <w:szCs w:val="22"/>
        </w:rPr>
        <w:t>Provide disposal documentation for all ballasts and lamps removed during the Project.</w:t>
      </w:r>
    </w:p>
    <w:p w14:paraId="60AD8EBD" w14:textId="5DBDDDFC" w:rsidR="006D6871" w:rsidRPr="00781364" w:rsidRDefault="006D6871" w:rsidP="006D6871">
      <w:pPr>
        <w:pStyle w:val="NumberedMaterial"/>
        <w:numPr>
          <w:ilvl w:val="1"/>
          <w:numId w:val="1"/>
        </w:numPr>
        <w:spacing w:line="240" w:lineRule="auto"/>
        <w:rPr>
          <w:rFonts w:ascii="Arial" w:hAnsi="Arial" w:cs="Arial"/>
          <w:szCs w:val="22"/>
        </w:rPr>
      </w:pPr>
      <w:r w:rsidRPr="00781364">
        <w:rPr>
          <w:rFonts w:ascii="Arial" w:hAnsi="Arial" w:cs="Arial"/>
          <w:szCs w:val="22"/>
        </w:rPr>
        <w:t>GOVERNING CODES, STANDARDS, AND REFERENCES</w:t>
      </w:r>
    </w:p>
    <w:p w14:paraId="7D49D4B4" w14:textId="77777777" w:rsidR="006D6871" w:rsidRPr="00781364" w:rsidRDefault="006D6871" w:rsidP="006D6871">
      <w:pPr>
        <w:pStyle w:val="NumberedMaterial"/>
        <w:numPr>
          <w:ilvl w:val="2"/>
          <w:numId w:val="1"/>
        </w:numPr>
        <w:spacing w:line="240" w:lineRule="auto"/>
        <w:rPr>
          <w:rFonts w:ascii="Arial" w:hAnsi="Arial" w:cs="Arial"/>
          <w:szCs w:val="22"/>
        </w:rPr>
      </w:pPr>
      <w:r w:rsidRPr="00781364">
        <w:rPr>
          <w:rFonts w:ascii="Arial" w:hAnsi="Arial" w:cs="Arial"/>
          <w:szCs w:val="22"/>
        </w:rPr>
        <w:t>The applicable sections, latest editions and addenda of the following government regulations, codes, industry standards and recommended practices, form a part of these specifications.</w:t>
      </w:r>
    </w:p>
    <w:p w14:paraId="1471FAC0"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EPA - Environmental Protection Agency, Toxic Substances Control Act, Title 40, Code of Federal Regulations, Part 761 (40 CFR 761)</w:t>
      </w:r>
    </w:p>
    <w:p w14:paraId="73AD46E1"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EPA - Environmental Protection Agency, Standards for Universal Waste Management (40 CFR 273)</w:t>
      </w:r>
    </w:p>
    <w:p w14:paraId="5985093E"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DOT - Department of Transportation, Title 49 Code of Federal Regulations</w:t>
      </w:r>
    </w:p>
    <w:p w14:paraId="5FC071C1"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DOE - Washington State Department of Ecology, Dangerous Waste Regulations, Washington Administrative Code 173-303 (WAC 173-303)</w:t>
      </w:r>
    </w:p>
    <w:p w14:paraId="74D8D7F8"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Washington State Department of Labor and Industries (L&amp;I) WISHA - Washington State Industrial Safety &amp; Health Act, Chapter 296-800 Washington Administrative Code (WAC), Safety and Health Core Rules</w:t>
      </w:r>
    </w:p>
    <w:p w14:paraId="3DE243A6" w14:textId="77777777" w:rsidR="006D6871" w:rsidRPr="00781364" w:rsidRDefault="006D6871" w:rsidP="006D6871">
      <w:pPr>
        <w:pStyle w:val="NumberedMaterial"/>
        <w:numPr>
          <w:ilvl w:val="4"/>
          <w:numId w:val="1"/>
        </w:numPr>
        <w:spacing w:line="240" w:lineRule="auto"/>
        <w:rPr>
          <w:rFonts w:ascii="Arial" w:hAnsi="Arial" w:cs="Arial"/>
          <w:szCs w:val="22"/>
        </w:rPr>
      </w:pPr>
      <w:r w:rsidRPr="00781364">
        <w:rPr>
          <w:rFonts w:ascii="Arial" w:hAnsi="Arial" w:cs="Arial"/>
          <w:szCs w:val="22"/>
        </w:rPr>
        <w:t>WAC 296-800-170 Hazard Communication Standard</w:t>
      </w:r>
    </w:p>
    <w:p w14:paraId="2C4A0934"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L&amp;I Chapter 296 -24 WAC, General Safety and Health Standards</w:t>
      </w:r>
    </w:p>
    <w:p w14:paraId="2F4FD7D3" w14:textId="77777777" w:rsidR="006D6871" w:rsidRPr="00781364" w:rsidRDefault="006D6871" w:rsidP="006D6871">
      <w:pPr>
        <w:pStyle w:val="NumberedMaterial"/>
        <w:numPr>
          <w:ilvl w:val="4"/>
          <w:numId w:val="1"/>
        </w:numPr>
        <w:spacing w:line="240" w:lineRule="auto"/>
        <w:rPr>
          <w:rFonts w:ascii="Arial" w:hAnsi="Arial" w:cs="Arial"/>
          <w:szCs w:val="22"/>
        </w:rPr>
      </w:pPr>
      <w:r w:rsidRPr="00781364">
        <w:rPr>
          <w:rFonts w:ascii="Arial" w:hAnsi="Arial" w:cs="Arial"/>
          <w:szCs w:val="22"/>
        </w:rPr>
        <w:t>L&amp;I Chapter 296-62 WAC, Occupational Health Standards including: WAC 296-842 Respiratory Protection</w:t>
      </w:r>
    </w:p>
    <w:p w14:paraId="25177B84"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L&amp;I Chapter 296-155 WAC, Construction Standards</w:t>
      </w:r>
    </w:p>
    <w:p w14:paraId="063903CC"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All other applicable Federal, State, county and city standards codes</w:t>
      </w:r>
    </w:p>
    <w:p w14:paraId="48AB546B" w14:textId="5D7F967F" w:rsidR="00BB3C83" w:rsidRPr="00781364" w:rsidRDefault="008E380A" w:rsidP="00433CA0">
      <w:pPr>
        <w:pStyle w:val="NumberedMaterial"/>
        <w:numPr>
          <w:ilvl w:val="1"/>
          <w:numId w:val="1"/>
        </w:numPr>
        <w:spacing w:line="240" w:lineRule="auto"/>
        <w:rPr>
          <w:rFonts w:ascii="Arial" w:hAnsi="Arial" w:cs="Arial"/>
          <w:szCs w:val="22"/>
        </w:rPr>
      </w:pPr>
      <w:r w:rsidRPr="00781364">
        <w:rPr>
          <w:rFonts w:ascii="Arial" w:hAnsi="Arial" w:cs="Arial"/>
          <w:szCs w:val="22"/>
        </w:rPr>
        <w:t>DEFINITIONS</w:t>
      </w:r>
    </w:p>
    <w:p w14:paraId="6DD3410E" w14:textId="6D3B23AF" w:rsidR="00BB3C83" w:rsidRPr="00781364" w:rsidRDefault="00BB3C83" w:rsidP="00433CA0">
      <w:pPr>
        <w:pStyle w:val="NumberedMaterial"/>
        <w:numPr>
          <w:ilvl w:val="2"/>
          <w:numId w:val="1"/>
        </w:numPr>
        <w:spacing w:line="240" w:lineRule="auto"/>
        <w:rPr>
          <w:rFonts w:ascii="Arial" w:hAnsi="Arial" w:cs="Arial"/>
          <w:szCs w:val="22"/>
        </w:rPr>
      </w:pPr>
      <w:r w:rsidRPr="00781364">
        <w:rPr>
          <w:rFonts w:ascii="Arial" w:hAnsi="Arial" w:cs="Arial"/>
          <w:szCs w:val="22"/>
        </w:rPr>
        <w:t>ASTM</w:t>
      </w:r>
      <w:r w:rsidR="002D27EB" w:rsidRPr="00781364">
        <w:rPr>
          <w:rFonts w:ascii="Arial" w:hAnsi="Arial" w:cs="Arial"/>
          <w:szCs w:val="22"/>
        </w:rPr>
        <w:t xml:space="preserve">: </w:t>
      </w:r>
      <w:r w:rsidRPr="00781364">
        <w:rPr>
          <w:rFonts w:ascii="Arial" w:hAnsi="Arial" w:cs="Arial"/>
          <w:szCs w:val="22"/>
        </w:rPr>
        <w:t>American Society for Testing and Materials</w:t>
      </w:r>
    </w:p>
    <w:p w14:paraId="5C73B1CB" w14:textId="10D4EF22"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Certified Industrial Hygienist (CIH)</w:t>
      </w:r>
      <w:r w:rsidR="002D27EB" w:rsidRPr="00781364">
        <w:rPr>
          <w:rFonts w:ascii="Arial" w:hAnsi="Arial" w:cs="Arial"/>
          <w:szCs w:val="22"/>
        </w:rPr>
        <w:t>:</w:t>
      </w:r>
      <w:r w:rsidRPr="00781364">
        <w:rPr>
          <w:rFonts w:ascii="Arial" w:hAnsi="Arial" w:cs="Arial"/>
          <w:szCs w:val="22"/>
        </w:rPr>
        <w:t xml:space="preserve"> An industrial hygienist certified in the Comprehensive Practice of Industrial Hygiene by the American Board of Industrial Hygiene</w:t>
      </w:r>
    </w:p>
    <w:p w14:paraId="7E607708" w14:textId="38303F77" w:rsidR="00E90E52"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t>Contractor</w:t>
      </w:r>
      <w:r w:rsidR="006D6871" w:rsidRPr="00781364">
        <w:rPr>
          <w:rFonts w:ascii="Arial" w:hAnsi="Arial" w:cs="Arial"/>
          <w:szCs w:val="22"/>
        </w:rPr>
        <w:t>:</w:t>
      </w:r>
      <w:r w:rsidRPr="00781364">
        <w:rPr>
          <w:rFonts w:ascii="Arial" w:hAnsi="Arial" w:cs="Arial"/>
          <w:szCs w:val="22"/>
        </w:rPr>
        <w:t xml:space="preserve"> The individual or business with whom the Port has contracted to perform the </w:t>
      </w:r>
      <w:r w:rsidR="00D85BAA" w:rsidRPr="00781364">
        <w:rPr>
          <w:rFonts w:ascii="Arial" w:hAnsi="Arial" w:cs="Arial"/>
          <w:szCs w:val="22"/>
        </w:rPr>
        <w:t xml:space="preserve">work </w:t>
      </w:r>
      <w:r w:rsidRPr="00781364">
        <w:rPr>
          <w:rFonts w:ascii="Arial" w:hAnsi="Arial" w:cs="Arial"/>
          <w:szCs w:val="22"/>
        </w:rPr>
        <w:t>as specified herein</w:t>
      </w:r>
    </w:p>
    <w:p w14:paraId="6B09CD40" w14:textId="730D0B09" w:rsidR="008E380A"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t>DOE</w:t>
      </w:r>
      <w:r w:rsidR="006D6871" w:rsidRPr="00781364">
        <w:rPr>
          <w:rFonts w:ascii="Arial" w:hAnsi="Arial" w:cs="Arial"/>
          <w:szCs w:val="22"/>
        </w:rPr>
        <w:t>:</w:t>
      </w:r>
      <w:r w:rsidRPr="00781364">
        <w:rPr>
          <w:rFonts w:ascii="Arial" w:hAnsi="Arial" w:cs="Arial"/>
          <w:szCs w:val="22"/>
        </w:rPr>
        <w:t xml:space="preserve"> Washington State Department of Ecology</w:t>
      </w:r>
    </w:p>
    <w:p w14:paraId="7CFDBD3F" w14:textId="566D53E6" w:rsidR="00BB3C83"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t>Engineer</w:t>
      </w:r>
      <w:r w:rsidR="006D6871" w:rsidRPr="00781364">
        <w:rPr>
          <w:rFonts w:ascii="Arial" w:hAnsi="Arial" w:cs="Arial"/>
          <w:szCs w:val="22"/>
        </w:rPr>
        <w:t>:</w:t>
      </w:r>
      <w:r w:rsidRPr="00781364">
        <w:rPr>
          <w:rFonts w:ascii="Arial" w:hAnsi="Arial" w:cs="Arial"/>
          <w:szCs w:val="22"/>
        </w:rPr>
        <w:t xml:space="preserve"> The Port of Seattle’s designated contact person.</w:t>
      </w:r>
    </w:p>
    <w:p w14:paraId="2D52185E" w14:textId="3B3893AB"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EPA</w:t>
      </w:r>
      <w:r w:rsidR="006D6871" w:rsidRPr="00781364">
        <w:rPr>
          <w:rFonts w:ascii="Arial" w:hAnsi="Arial" w:cs="Arial"/>
          <w:szCs w:val="22"/>
        </w:rPr>
        <w:t>:</w:t>
      </w:r>
      <w:r w:rsidRPr="00781364">
        <w:rPr>
          <w:rFonts w:ascii="Arial" w:hAnsi="Arial" w:cs="Arial"/>
          <w:szCs w:val="22"/>
        </w:rPr>
        <w:t xml:space="preserve"> United States Environmental Protection Agency</w:t>
      </w:r>
    </w:p>
    <w:p w14:paraId="0A638073" w14:textId="0485DD4B"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L&amp;I</w:t>
      </w:r>
      <w:r w:rsidR="006D6871" w:rsidRPr="00781364">
        <w:rPr>
          <w:rFonts w:ascii="Arial" w:hAnsi="Arial" w:cs="Arial"/>
          <w:szCs w:val="22"/>
        </w:rPr>
        <w:t>:</w:t>
      </w:r>
      <w:r w:rsidRPr="00781364">
        <w:rPr>
          <w:rFonts w:ascii="Arial" w:hAnsi="Arial" w:cs="Arial"/>
          <w:szCs w:val="22"/>
        </w:rPr>
        <w:t xml:space="preserve"> Washington State Department of Labor &amp; Industries</w:t>
      </w:r>
    </w:p>
    <w:p w14:paraId="0449E09A" w14:textId="1E873561" w:rsidR="008E380A"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NIOSH</w:t>
      </w:r>
      <w:r w:rsidR="006D6871" w:rsidRPr="00781364">
        <w:rPr>
          <w:rFonts w:ascii="Arial" w:hAnsi="Arial" w:cs="Arial"/>
          <w:szCs w:val="22"/>
        </w:rPr>
        <w:t>:</w:t>
      </w:r>
      <w:r w:rsidRPr="00781364">
        <w:rPr>
          <w:rFonts w:ascii="Arial" w:hAnsi="Arial" w:cs="Arial"/>
          <w:szCs w:val="22"/>
        </w:rPr>
        <w:t xml:space="preserve"> The National Institute for Occupational Safety and Health</w:t>
      </w:r>
    </w:p>
    <w:p w14:paraId="2EF8FD73" w14:textId="44178761"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OSHA</w:t>
      </w:r>
      <w:r w:rsidR="006D6871" w:rsidRPr="00781364">
        <w:rPr>
          <w:rFonts w:ascii="Arial" w:hAnsi="Arial" w:cs="Arial"/>
          <w:szCs w:val="22"/>
        </w:rPr>
        <w:t>:</w:t>
      </w:r>
      <w:r w:rsidRPr="00781364">
        <w:rPr>
          <w:rFonts w:ascii="Arial" w:hAnsi="Arial" w:cs="Arial"/>
          <w:szCs w:val="22"/>
        </w:rPr>
        <w:t xml:space="preserve"> The Occupational Safety and Health Administration</w:t>
      </w:r>
    </w:p>
    <w:p w14:paraId="5F56EF8A" w14:textId="07B8A958"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Universal Waste Lamps</w:t>
      </w:r>
      <w:r w:rsidR="006D6871" w:rsidRPr="00781364">
        <w:rPr>
          <w:rFonts w:ascii="Arial" w:hAnsi="Arial" w:cs="Arial"/>
          <w:szCs w:val="22"/>
        </w:rPr>
        <w:t>:</w:t>
      </w:r>
      <w:r w:rsidRPr="00781364">
        <w:rPr>
          <w:rFonts w:ascii="Arial" w:hAnsi="Arial" w:cs="Arial"/>
          <w:szCs w:val="22"/>
        </w:rPr>
        <w:t xml:space="preserve"> </w:t>
      </w:r>
      <w:r w:rsidR="002D27EB" w:rsidRPr="00781364">
        <w:rPr>
          <w:rFonts w:ascii="Arial" w:hAnsi="Arial" w:cs="Arial"/>
          <w:szCs w:val="22"/>
        </w:rPr>
        <w:t xml:space="preserve">Any </w:t>
      </w:r>
      <w:r w:rsidRPr="00781364">
        <w:rPr>
          <w:rFonts w:ascii="Arial" w:hAnsi="Arial" w:cs="Arial"/>
          <w:szCs w:val="22"/>
        </w:rPr>
        <w:t>light bulb, lamp or tube that contain constituents, such as mercury or lead</w:t>
      </w:r>
      <w:r w:rsidR="002D27EB" w:rsidRPr="00781364">
        <w:rPr>
          <w:rFonts w:ascii="Arial" w:hAnsi="Arial" w:cs="Arial"/>
          <w:szCs w:val="22"/>
        </w:rPr>
        <w:t>,</w:t>
      </w:r>
      <w:r w:rsidRPr="00781364">
        <w:rPr>
          <w:rFonts w:ascii="Arial" w:hAnsi="Arial" w:cs="Arial"/>
          <w:szCs w:val="22"/>
        </w:rPr>
        <w:t xml:space="preserve"> that could otherwise cause a Dangerous Waste designation when discarded</w:t>
      </w:r>
      <w:r w:rsidR="00D85BAA" w:rsidRPr="00781364">
        <w:rPr>
          <w:rFonts w:ascii="Arial" w:hAnsi="Arial" w:cs="Arial"/>
          <w:szCs w:val="22"/>
        </w:rPr>
        <w:t>,</w:t>
      </w:r>
      <w:r w:rsidRPr="00781364">
        <w:rPr>
          <w:rFonts w:ascii="Arial" w:hAnsi="Arial" w:cs="Arial"/>
          <w:szCs w:val="22"/>
        </w:rPr>
        <w:t xml:space="preserve"> but can be managed as universal waste. The following lamps must be considered universal waste lamps and managed accordingly:</w:t>
      </w:r>
    </w:p>
    <w:p w14:paraId="25305AF9" w14:textId="3878A7F3"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Fluorescent tubes</w:t>
      </w:r>
    </w:p>
    <w:p w14:paraId="4B1ED421" w14:textId="3E5F3D20"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High intensity discharge lamps (including mercury vapor, metal halide, and high pressure sodium)</w:t>
      </w:r>
    </w:p>
    <w:p w14:paraId="78BCCF60" w14:textId="7AFAF0C3"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Compact fluorescent lamps</w:t>
      </w:r>
    </w:p>
    <w:p w14:paraId="7E6C8A76" w14:textId="2FB883CE"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Incandescent bulbs</w:t>
      </w:r>
    </w:p>
    <w:p w14:paraId="2508C2FC" w14:textId="476C09EA"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other lights or lamps that are </w:t>
      </w:r>
      <w:r w:rsidR="002D27EB" w:rsidRPr="00781364">
        <w:rPr>
          <w:rFonts w:ascii="Arial" w:hAnsi="Arial" w:cs="Arial"/>
          <w:szCs w:val="22"/>
        </w:rPr>
        <w:t>Dangerous Waste</w:t>
      </w:r>
    </w:p>
    <w:p w14:paraId="5C2D0999" w14:textId="141AB875"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WAC</w:t>
      </w:r>
      <w:r w:rsidR="006D6871" w:rsidRPr="00781364">
        <w:rPr>
          <w:rFonts w:ascii="Arial" w:hAnsi="Arial" w:cs="Arial"/>
          <w:szCs w:val="22"/>
        </w:rPr>
        <w:t>:</w:t>
      </w:r>
      <w:r w:rsidRPr="00781364">
        <w:rPr>
          <w:rFonts w:ascii="Arial" w:hAnsi="Arial" w:cs="Arial"/>
          <w:szCs w:val="22"/>
        </w:rPr>
        <w:t xml:space="preserve"> Washington Administrative Code</w:t>
      </w:r>
    </w:p>
    <w:p w14:paraId="46D61A6F" w14:textId="16C52403"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WISHA</w:t>
      </w:r>
      <w:r w:rsidR="006D6871" w:rsidRPr="00781364">
        <w:rPr>
          <w:rFonts w:ascii="Arial" w:hAnsi="Arial" w:cs="Arial"/>
          <w:szCs w:val="22"/>
        </w:rPr>
        <w:t>:</w:t>
      </w:r>
      <w:r w:rsidRPr="00781364">
        <w:rPr>
          <w:rFonts w:ascii="Arial" w:hAnsi="Arial" w:cs="Arial"/>
          <w:szCs w:val="22"/>
        </w:rPr>
        <w:t xml:space="preserve"> Washington Industrial Safety and Health Act as enforced by the Washington State Department of Labor </w:t>
      </w:r>
      <w:r w:rsidR="00D85BAA" w:rsidRPr="00781364">
        <w:rPr>
          <w:rFonts w:ascii="Arial" w:hAnsi="Arial" w:cs="Arial"/>
          <w:szCs w:val="22"/>
        </w:rPr>
        <w:t xml:space="preserve">&amp; </w:t>
      </w:r>
      <w:r w:rsidRPr="00781364">
        <w:rPr>
          <w:rFonts w:ascii="Arial" w:hAnsi="Arial" w:cs="Arial"/>
          <w:szCs w:val="22"/>
        </w:rPr>
        <w:t>Industries</w:t>
      </w:r>
    </w:p>
    <w:p w14:paraId="167D0793" w14:textId="1DC04F98" w:rsidR="009F5970" w:rsidRPr="00781364" w:rsidRDefault="009F5970" w:rsidP="00B640F7">
      <w:pPr>
        <w:pStyle w:val="NumberedMaterial"/>
        <w:numPr>
          <w:ilvl w:val="1"/>
          <w:numId w:val="1"/>
        </w:numPr>
        <w:spacing w:line="240" w:lineRule="auto"/>
        <w:rPr>
          <w:rFonts w:ascii="Arial" w:hAnsi="Arial" w:cs="Arial"/>
          <w:szCs w:val="22"/>
        </w:rPr>
      </w:pPr>
      <w:r w:rsidRPr="00781364">
        <w:rPr>
          <w:rFonts w:ascii="Arial" w:hAnsi="Arial" w:cs="Arial"/>
          <w:szCs w:val="22"/>
        </w:rPr>
        <w:t>COORDINATION</w:t>
      </w:r>
    </w:p>
    <w:p w14:paraId="608C610D" w14:textId="504DE6C7" w:rsidR="008E380A" w:rsidRPr="00781364" w:rsidRDefault="009F5970" w:rsidP="00805CC0">
      <w:pPr>
        <w:pStyle w:val="NumberedMaterial"/>
        <w:numPr>
          <w:ilvl w:val="2"/>
          <w:numId w:val="1"/>
        </w:numPr>
        <w:spacing w:line="240" w:lineRule="auto"/>
        <w:rPr>
          <w:rFonts w:ascii="Arial" w:hAnsi="Arial" w:cs="Arial"/>
          <w:szCs w:val="22"/>
        </w:rPr>
      </w:pPr>
      <w:r w:rsidRPr="00781364">
        <w:rPr>
          <w:rFonts w:ascii="Arial" w:hAnsi="Arial" w:cs="Arial"/>
          <w:szCs w:val="22"/>
        </w:rPr>
        <w:t>Contractor shall coordinate ballast removal with the followi</w:t>
      </w:r>
      <w:r w:rsidR="008A020B" w:rsidRPr="00781364">
        <w:rPr>
          <w:rFonts w:ascii="Arial" w:hAnsi="Arial" w:cs="Arial"/>
          <w:szCs w:val="22"/>
        </w:rPr>
        <w:t>ng Port of Seattle Departments:</w:t>
      </w:r>
    </w:p>
    <w:p w14:paraId="6A3141C7" w14:textId="04C5A331" w:rsidR="00057E4A" w:rsidRPr="00091D2C" w:rsidRDefault="00057E4A" w:rsidP="00B640F7">
      <w:pPr>
        <w:pStyle w:val="Note"/>
        <w:spacing w:line="240" w:lineRule="auto"/>
        <w:rPr>
          <w:rFonts w:ascii="Arial" w:hAnsi="Arial" w:cs="Arial"/>
          <w:szCs w:val="22"/>
        </w:rPr>
      </w:pPr>
      <w:r w:rsidRPr="00091D2C">
        <w:rPr>
          <w:rFonts w:ascii="Arial" w:hAnsi="Arial" w:cs="Arial"/>
          <w:szCs w:val="22"/>
        </w:rPr>
        <w:t>Choose “Aviation Maintenance” or “Marine Maintenance” in Item 1 below.</w:t>
      </w:r>
    </w:p>
    <w:p w14:paraId="5AB86DB2" w14:textId="77777777" w:rsidR="0055710D" w:rsidRPr="00781364" w:rsidRDefault="009F5970" w:rsidP="00B640F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Port </w:t>
      </w:r>
      <w:r w:rsidR="008A020B" w:rsidRPr="00781364">
        <w:rPr>
          <w:rFonts w:ascii="Arial" w:hAnsi="Arial" w:cs="Arial"/>
          <w:szCs w:val="22"/>
        </w:rPr>
        <w:t xml:space="preserve">of Seattle </w:t>
      </w:r>
      <w:r w:rsidR="009069BF" w:rsidRPr="00781364">
        <w:rPr>
          <w:rFonts w:ascii="Arial" w:hAnsi="Arial" w:cs="Arial"/>
          <w:szCs w:val="22"/>
        </w:rPr>
        <w:t>[</w:t>
      </w:r>
      <w:r w:rsidR="008A020B" w:rsidRPr="00781364">
        <w:rPr>
          <w:rFonts w:ascii="Arial" w:hAnsi="Arial" w:cs="Arial"/>
          <w:szCs w:val="22"/>
        </w:rPr>
        <w:t>Aviation Maintenance</w:t>
      </w:r>
      <w:r w:rsidR="00D85BAA" w:rsidRPr="00781364">
        <w:rPr>
          <w:rFonts w:ascii="Arial" w:hAnsi="Arial" w:cs="Arial"/>
          <w:szCs w:val="22"/>
        </w:rPr>
        <w:t xml:space="preserve"> or </w:t>
      </w:r>
      <w:r w:rsidR="00473E18" w:rsidRPr="00781364">
        <w:rPr>
          <w:rFonts w:ascii="Arial" w:hAnsi="Arial" w:cs="Arial"/>
          <w:szCs w:val="22"/>
        </w:rPr>
        <w:t>Marine Maintenance]</w:t>
      </w:r>
      <w:r w:rsidR="008A020B" w:rsidRPr="00781364">
        <w:rPr>
          <w:rFonts w:ascii="Arial" w:hAnsi="Arial" w:cs="Arial"/>
          <w:szCs w:val="22"/>
        </w:rPr>
        <w:t xml:space="preserve">, </w:t>
      </w:r>
      <w:r w:rsidRPr="00781364">
        <w:rPr>
          <w:rFonts w:ascii="Arial" w:hAnsi="Arial" w:cs="Arial"/>
          <w:szCs w:val="22"/>
        </w:rPr>
        <w:t>Electrical Department</w:t>
      </w:r>
      <w:r w:rsidR="008A020B" w:rsidRPr="00781364">
        <w:rPr>
          <w:rFonts w:ascii="Arial" w:hAnsi="Arial" w:cs="Arial"/>
          <w:szCs w:val="22"/>
        </w:rPr>
        <w:t xml:space="preserve">: </w:t>
      </w:r>
    </w:p>
    <w:p w14:paraId="4CD4C4E3" w14:textId="70552CFD" w:rsidR="008A020B" w:rsidRPr="00781364" w:rsidRDefault="008A020B" w:rsidP="0055710D">
      <w:pPr>
        <w:pStyle w:val="NumberedMaterial"/>
        <w:numPr>
          <w:ilvl w:val="4"/>
          <w:numId w:val="1"/>
        </w:numPr>
        <w:spacing w:line="240" w:lineRule="auto"/>
        <w:rPr>
          <w:rFonts w:ascii="Arial" w:hAnsi="Arial" w:cs="Arial"/>
          <w:szCs w:val="22"/>
        </w:rPr>
      </w:pPr>
      <w:r w:rsidRPr="00781364">
        <w:rPr>
          <w:rFonts w:ascii="Arial" w:hAnsi="Arial" w:cs="Arial"/>
          <w:szCs w:val="22"/>
        </w:rPr>
        <w:t>The Contractor must coordinate with the Electrical Department for</w:t>
      </w:r>
      <w:r w:rsidR="009F5970" w:rsidRPr="00781364">
        <w:rPr>
          <w:rFonts w:ascii="Arial" w:hAnsi="Arial" w:cs="Arial"/>
          <w:szCs w:val="22"/>
        </w:rPr>
        <w:t xml:space="preserve"> disconnection and</w:t>
      </w:r>
      <w:r w:rsidRPr="00781364">
        <w:rPr>
          <w:rFonts w:ascii="Arial" w:hAnsi="Arial" w:cs="Arial"/>
          <w:szCs w:val="22"/>
        </w:rPr>
        <w:t xml:space="preserve"> lockout of electrical service.</w:t>
      </w:r>
      <w:r w:rsidR="008E380A" w:rsidRPr="00781364">
        <w:rPr>
          <w:rFonts w:ascii="Arial" w:hAnsi="Arial" w:cs="Arial"/>
          <w:szCs w:val="22"/>
        </w:rPr>
        <w:t xml:space="preserve"> </w:t>
      </w:r>
      <w:r w:rsidR="00176AD4" w:rsidRPr="00781364">
        <w:rPr>
          <w:rFonts w:ascii="Arial" w:hAnsi="Arial" w:cs="Arial"/>
          <w:szCs w:val="22"/>
        </w:rPr>
        <w:t xml:space="preserve">This coordination will be communicated through the </w:t>
      </w:r>
      <w:r w:rsidR="0050554E" w:rsidRPr="00781364">
        <w:rPr>
          <w:rFonts w:ascii="Arial" w:hAnsi="Arial" w:cs="Arial"/>
          <w:szCs w:val="22"/>
        </w:rPr>
        <w:t>Engineer</w:t>
      </w:r>
    </w:p>
    <w:p w14:paraId="21BE7A60" w14:textId="6DB0811D" w:rsidR="003F522A" w:rsidRPr="00091D2C" w:rsidRDefault="003F522A" w:rsidP="00B640F7">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w:t>
      </w:r>
      <w:r w:rsidR="00F909D2" w:rsidRPr="00091D2C">
        <w:rPr>
          <w:rFonts w:ascii="Arial" w:hAnsi="Arial" w:cs="Arial"/>
          <w:szCs w:val="22"/>
        </w:rPr>
        <w:t>s</w:t>
      </w:r>
      <w:r w:rsidRPr="00091D2C">
        <w:rPr>
          <w:rFonts w:ascii="Arial" w:hAnsi="Arial" w:cs="Arial"/>
          <w:szCs w:val="22"/>
        </w:rPr>
        <w:t xml:space="preserve"> 2 </w:t>
      </w:r>
      <w:r w:rsidR="00F909D2" w:rsidRPr="00091D2C">
        <w:rPr>
          <w:rFonts w:ascii="Arial" w:hAnsi="Arial" w:cs="Arial"/>
          <w:szCs w:val="22"/>
        </w:rPr>
        <w:t xml:space="preserve">and 2a </w:t>
      </w:r>
      <w:r w:rsidRPr="00091D2C">
        <w:rPr>
          <w:rFonts w:ascii="Arial" w:hAnsi="Arial" w:cs="Arial"/>
          <w:szCs w:val="22"/>
        </w:rPr>
        <w:t>below.</w:t>
      </w:r>
    </w:p>
    <w:p w14:paraId="6A6D5A42" w14:textId="77777777" w:rsidR="00E512D0" w:rsidRPr="00781364" w:rsidRDefault="009F5970" w:rsidP="00B640F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Port of Seattle </w:t>
      </w:r>
      <w:r w:rsidR="009069BF" w:rsidRPr="00781364">
        <w:rPr>
          <w:rFonts w:ascii="Arial" w:hAnsi="Arial" w:cs="Arial"/>
          <w:szCs w:val="22"/>
        </w:rPr>
        <w:t>[</w:t>
      </w:r>
      <w:r w:rsidRPr="00781364">
        <w:rPr>
          <w:rFonts w:ascii="Arial" w:hAnsi="Arial" w:cs="Arial"/>
          <w:szCs w:val="22"/>
        </w:rPr>
        <w:t>Aviation Environmental Programs</w:t>
      </w:r>
      <w:r w:rsidR="00D85BAA" w:rsidRPr="00781364">
        <w:rPr>
          <w:rFonts w:ascii="Arial" w:hAnsi="Arial" w:cs="Arial"/>
          <w:szCs w:val="22"/>
        </w:rPr>
        <w:t xml:space="preserve"> or </w:t>
      </w:r>
      <w:r w:rsidR="009069BF" w:rsidRPr="00781364">
        <w:rPr>
          <w:rFonts w:ascii="Arial" w:hAnsi="Arial" w:cs="Arial"/>
          <w:szCs w:val="22"/>
        </w:rPr>
        <w:t>Seaport Environmental and Planning]</w:t>
      </w:r>
      <w:r w:rsidR="00052D5F" w:rsidRPr="00781364">
        <w:rPr>
          <w:rFonts w:ascii="Arial" w:hAnsi="Arial" w:cs="Arial"/>
          <w:szCs w:val="22"/>
        </w:rPr>
        <w:t xml:space="preserve">: </w:t>
      </w:r>
    </w:p>
    <w:p w14:paraId="19920665" w14:textId="002C809B" w:rsidR="009F5970" w:rsidRPr="00781364" w:rsidRDefault="00052D5F" w:rsidP="00E512D0">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Contractor must coordinate with </w:t>
      </w:r>
      <w:r w:rsidR="00473E18" w:rsidRPr="00781364">
        <w:rPr>
          <w:rFonts w:ascii="Arial" w:hAnsi="Arial" w:cs="Arial"/>
          <w:szCs w:val="22"/>
        </w:rPr>
        <w:t>[</w:t>
      </w:r>
      <w:r w:rsidRPr="00781364">
        <w:rPr>
          <w:rFonts w:ascii="Arial" w:hAnsi="Arial" w:cs="Arial"/>
          <w:szCs w:val="22"/>
        </w:rPr>
        <w:t>Aviation Environmental Programs</w:t>
      </w:r>
      <w:r w:rsidR="00D85BAA" w:rsidRPr="00781364">
        <w:rPr>
          <w:rFonts w:ascii="Arial" w:hAnsi="Arial" w:cs="Arial"/>
          <w:szCs w:val="22"/>
        </w:rPr>
        <w:t xml:space="preserve"> or </w:t>
      </w:r>
      <w:r w:rsidR="00473E18" w:rsidRPr="00781364">
        <w:rPr>
          <w:rFonts w:ascii="Arial" w:hAnsi="Arial" w:cs="Arial"/>
          <w:szCs w:val="22"/>
        </w:rPr>
        <w:t xml:space="preserve">Seaport Environmental and Planning] </w:t>
      </w:r>
      <w:r w:rsidR="009F5970" w:rsidRPr="00781364">
        <w:rPr>
          <w:rFonts w:ascii="Arial" w:hAnsi="Arial" w:cs="Arial"/>
          <w:szCs w:val="22"/>
        </w:rPr>
        <w:t xml:space="preserve">to </w:t>
      </w:r>
      <w:r w:rsidR="004D0EF0" w:rsidRPr="00781364">
        <w:rPr>
          <w:rFonts w:ascii="Arial" w:hAnsi="Arial" w:cs="Arial"/>
          <w:szCs w:val="22"/>
        </w:rPr>
        <w:t xml:space="preserve">coordinate transfer of any PCB ballasts </w:t>
      </w:r>
      <w:r w:rsidR="00EF5F53" w:rsidRPr="00781364">
        <w:rPr>
          <w:rFonts w:ascii="Arial" w:hAnsi="Arial" w:cs="Arial"/>
          <w:szCs w:val="22"/>
        </w:rPr>
        <w:t xml:space="preserve">or other PCB containing materials </w:t>
      </w:r>
      <w:r w:rsidR="004D0EF0" w:rsidRPr="00781364">
        <w:rPr>
          <w:rFonts w:ascii="Arial" w:hAnsi="Arial" w:cs="Arial"/>
          <w:szCs w:val="22"/>
        </w:rPr>
        <w:t xml:space="preserve">to </w:t>
      </w:r>
      <w:r w:rsidR="00B640F7" w:rsidRPr="00781364">
        <w:rPr>
          <w:rFonts w:ascii="Arial" w:hAnsi="Arial" w:cs="Arial"/>
          <w:szCs w:val="22"/>
        </w:rPr>
        <w:t xml:space="preserve">the </w:t>
      </w:r>
      <w:r w:rsidR="004D0EF0" w:rsidRPr="00781364">
        <w:rPr>
          <w:rFonts w:ascii="Arial" w:hAnsi="Arial" w:cs="Arial"/>
          <w:szCs w:val="22"/>
        </w:rPr>
        <w:t>Port of Seattle.</w:t>
      </w:r>
    </w:p>
    <w:p w14:paraId="1E6F164C" w14:textId="28ED2C59" w:rsidR="00E34A64" w:rsidRPr="00781364" w:rsidRDefault="00F45192" w:rsidP="00B640F7">
      <w:pPr>
        <w:pStyle w:val="NumberedMaterial"/>
        <w:numPr>
          <w:ilvl w:val="1"/>
          <w:numId w:val="1"/>
        </w:numPr>
        <w:spacing w:line="240" w:lineRule="auto"/>
        <w:rPr>
          <w:rFonts w:ascii="Arial" w:hAnsi="Arial" w:cs="Arial"/>
          <w:szCs w:val="22"/>
        </w:rPr>
      </w:pPr>
      <w:r w:rsidRPr="00781364">
        <w:rPr>
          <w:rFonts w:ascii="Arial" w:hAnsi="Arial" w:cs="Arial"/>
          <w:szCs w:val="22"/>
        </w:rPr>
        <w:t xml:space="preserve">QUALITY </w:t>
      </w:r>
      <w:r w:rsidR="00C831EB" w:rsidRPr="00781364">
        <w:rPr>
          <w:rFonts w:ascii="Arial" w:hAnsi="Arial" w:cs="Arial"/>
          <w:szCs w:val="22"/>
        </w:rPr>
        <w:t>CONTROL</w:t>
      </w:r>
    </w:p>
    <w:p w14:paraId="638FB8D2" w14:textId="25897A95" w:rsidR="00E34A64" w:rsidRPr="00781364" w:rsidRDefault="00E611CD" w:rsidP="00B640F7">
      <w:pPr>
        <w:pStyle w:val="NumberedMaterial"/>
        <w:numPr>
          <w:ilvl w:val="2"/>
          <w:numId w:val="1"/>
        </w:numPr>
        <w:spacing w:line="240" w:lineRule="auto"/>
        <w:rPr>
          <w:rFonts w:ascii="Arial" w:hAnsi="Arial" w:cs="Arial"/>
          <w:szCs w:val="22"/>
        </w:rPr>
      </w:pPr>
      <w:r w:rsidRPr="00781364">
        <w:rPr>
          <w:rFonts w:ascii="Arial" w:hAnsi="Arial" w:cs="Arial"/>
          <w:szCs w:val="22"/>
        </w:rPr>
        <w:t>Use p</w:t>
      </w:r>
      <w:r w:rsidR="00E34A64" w:rsidRPr="00781364">
        <w:rPr>
          <w:rFonts w:ascii="Arial" w:hAnsi="Arial" w:cs="Arial"/>
          <w:szCs w:val="22"/>
        </w:rPr>
        <w:t>roperly trained and experienced workers to perform the removal and containerization of PCB ballasts</w:t>
      </w:r>
      <w:r w:rsidRPr="00781364">
        <w:rPr>
          <w:rFonts w:ascii="Arial" w:hAnsi="Arial" w:cs="Arial"/>
          <w:szCs w:val="22"/>
        </w:rPr>
        <w:t xml:space="preserve"> and universal waste </w:t>
      </w:r>
      <w:r w:rsidR="00A26361" w:rsidRPr="00781364">
        <w:rPr>
          <w:rFonts w:ascii="Arial" w:hAnsi="Arial" w:cs="Arial"/>
          <w:szCs w:val="22"/>
        </w:rPr>
        <w:t xml:space="preserve">lights and </w:t>
      </w:r>
      <w:r w:rsidRPr="00781364">
        <w:rPr>
          <w:rFonts w:ascii="Arial" w:hAnsi="Arial" w:cs="Arial"/>
          <w:szCs w:val="22"/>
        </w:rPr>
        <w:t>lamps</w:t>
      </w:r>
      <w:r w:rsidR="00E34A64" w:rsidRPr="00781364">
        <w:rPr>
          <w:rFonts w:ascii="Arial" w:hAnsi="Arial" w:cs="Arial"/>
          <w:szCs w:val="22"/>
        </w:rPr>
        <w:t>.</w:t>
      </w:r>
    </w:p>
    <w:p w14:paraId="120C0093" w14:textId="24033DF0" w:rsidR="009F5970" w:rsidRPr="00781364" w:rsidRDefault="001605B5" w:rsidP="00B640F7">
      <w:pPr>
        <w:pStyle w:val="NumberedMaterial"/>
        <w:spacing w:line="240" w:lineRule="auto"/>
        <w:rPr>
          <w:rFonts w:ascii="Arial" w:hAnsi="Arial" w:cs="Arial"/>
          <w:szCs w:val="22"/>
          <w:u w:val="single"/>
        </w:rPr>
      </w:pPr>
      <w:r w:rsidRPr="00781364">
        <w:rPr>
          <w:rFonts w:ascii="Arial" w:hAnsi="Arial" w:cs="Arial"/>
          <w:szCs w:val="22"/>
          <w:u w:val="single"/>
        </w:rPr>
        <w:t>MATERIALS AND EQUIPMENT</w:t>
      </w:r>
    </w:p>
    <w:p w14:paraId="717EBD7F" w14:textId="6CE36C08" w:rsidR="009F5970" w:rsidRPr="00781364" w:rsidRDefault="009F5970" w:rsidP="00805CC0">
      <w:pPr>
        <w:pStyle w:val="NumberedMaterial"/>
        <w:numPr>
          <w:ilvl w:val="1"/>
          <w:numId w:val="1"/>
        </w:numPr>
        <w:spacing w:line="240" w:lineRule="auto"/>
        <w:rPr>
          <w:rFonts w:ascii="Arial" w:hAnsi="Arial" w:cs="Arial"/>
          <w:szCs w:val="22"/>
        </w:rPr>
      </w:pPr>
      <w:r w:rsidRPr="00781364">
        <w:rPr>
          <w:rFonts w:ascii="Arial" w:hAnsi="Arial" w:cs="Arial"/>
          <w:szCs w:val="22"/>
        </w:rPr>
        <w:t xml:space="preserve">MATERIAL </w:t>
      </w:r>
      <w:r w:rsidR="001605B5" w:rsidRPr="00781364">
        <w:rPr>
          <w:rFonts w:ascii="Arial" w:hAnsi="Arial" w:cs="Arial"/>
          <w:szCs w:val="22"/>
        </w:rPr>
        <w:t>REQUIREMENTS</w:t>
      </w:r>
    </w:p>
    <w:p w14:paraId="2638B6E3" w14:textId="58CE828F"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Containers</w:t>
      </w:r>
    </w:p>
    <w:p w14:paraId="767C7E7E" w14:textId="013A5699"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PCB </w:t>
      </w:r>
      <w:r w:rsidR="008522F7" w:rsidRPr="00781364">
        <w:rPr>
          <w:rFonts w:ascii="Arial" w:hAnsi="Arial" w:cs="Arial"/>
          <w:szCs w:val="22"/>
        </w:rPr>
        <w:t>ballasts (</w:t>
      </w:r>
      <w:r w:rsidRPr="00781364">
        <w:rPr>
          <w:rFonts w:ascii="Arial" w:hAnsi="Arial" w:cs="Arial"/>
          <w:szCs w:val="22"/>
        </w:rPr>
        <w:t>or PCB contaminated</w:t>
      </w:r>
      <w:r w:rsidR="001D048F" w:rsidRPr="00781364">
        <w:rPr>
          <w:rFonts w:ascii="Arial" w:hAnsi="Arial" w:cs="Arial"/>
          <w:szCs w:val="22"/>
        </w:rPr>
        <w:t xml:space="preserve"> material</w:t>
      </w:r>
      <w:r w:rsidR="008522F7" w:rsidRPr="00781364">
        <w:rPr>
          <w:rFonts w:ascii="Arial" w:hAnsi="Arial" w:cs="Arial"/>
          <w:szCs w:val="22"/>
        </w:rPr>
        <w:t>)</w:t>
      </w:r>
      <w:r w:rsidR="001D048F" w:rsidRPr="00781364">
        <w:rPr>
          <w:rFonts w:ascii="Arial" w:hAnsi="Arial" w:cs="Arial"/>
          <w:szCs w:val="22"/>
        </w:rPr>
        <w:t xml:space="preserve"> </w:t>
      </w:r>
      <w:r w:rsidR="008522F7" w:rsidRPr="00781364">
        <w:rPr>
          <w:rFonts w:ascii="Arial" w:hAnsi="Arial" w:cs="Arial"/>
          <w:szCs w:val="22"/>
        </w:rPr>
        <w:t>and non</w:t>
      </w:r>
      <w:r w:rsidR="001D048F" w:rsidRPr="00781364">
        <w:rPr>
          <w:rFonts w:ascii="Arial" w:hAnsi="Arial" w:cs="Arial"/>
          <w:szCs w:val="22"/>
        </w:rPr>
        <w:t>-PCB ballasts</w:t>
      </w:r>
      <w:r w:rsidRPr="00781364">
        <w:rPr>
          <w:rFonts w:ascii="Arial" w:hAnsi="Arial" w:cs="Arial"/>
          <w:szCs w:val="22"/>
        </w:rPr>
        <w:t xml:space="preserve"> shall be packaged in sealed steel drums with appropriate UN Performance Package Ratings.</w:t>
      </w:r>
    </w:p>
    <w:p w14:paraId="2425B13E"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drums must be in shipping condition </w:t>
      </w:r>
      <w:r w:rsidR="004F2D9C" w:rsidRPr="00781364">
        <w:rPr>
          <w:rFonts w:ascii="Arial" w:hAnsi="Arial" w:cs="Arial"/>
          <w:szCs w:val="22"/>
        </w:rPr>
        <w:t xml:space="preserve">and water tight </w:t>
      </w:r>
      <w:r w:rsidRPr="00781364">
        <w:rPr>
          <w:rFonts w:ascii="Arial" w:hAnsi="Arial" w:cs="Arial"/>
          <w:szCs w:val="22"/>
        </w:rPr>
        <w:t>with gaskets intact.</w:t>
      </w:r>
    </w:p>
    <w:p w14:paraId="00DF4333" w14:textId="6C849414"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Labels</w:t>
      </w:r>
    </w:p>
    <w:p w14:paraId="7B5EE105" w14:textId="23AE5FC6"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holding PCB ballasts or PCB </w:t>
      </w:r>
      <w:r w:rsidR="0013267F" w:rsidRPr="00781364">
        <w:rPr>
          <w:rFonts w:ascii="Arial" w:hAnsi="Arial" w:cs="Arial"/>
          <w:szCs w:val="22"/>
        </w:rPr>
        <w:t xml:space="preserve">contaminated material </w:t>
      </w:r>
      <w:r w:rsidRPr="00781364">
        <w:rPr>
          <w:rFonts w:ascii="Arial" w:hAnsi="Arial" w:cs="Arial"/>
          <w:szCs w:val="22"/>
        </w:rPr>
        <w:t>shall be labeled with the Large PCB Mark (M</w:t>
      </w:r>
      <w:r w:rsidRPr="00781364">
        <w:rPr>
          <w:rFonts w:ascii="Arial" w:hAnsi="Arial" w:cs="Arial"/>
          <w:szCs w:val="22"/>
          <w:vertAlign w:val="subscript"/>
        </w:rPr>
        <w:t>L</w:t>
      </w:r>
      <w:r w:rsidRPr="00781364">
        <w:rPr>
          <w:rFonts w:ascii="Arial" w:hAnsi="Arial" w:cs="Arial"/>
          <w:szCs w:val="22"/>
        </w:rPr>
        <w:t xml:space="preserve">) in accordance with 49 CFR </w:t>
      </w:r>
      <w:bookmarkStart w:id="1" w:name="40:29.0.1.1.17.3.1.1"/>
      <w:r w:rsidRPr="00781364">
        <w:rPr>
          <w:rFonts w:ascii="Arial" w:hAnsi="Arial" w:cs="Arial"/>
          <w:szCs w:val="22"/>
        </w:rPr>
        <w:t xml:space="preserve">761.40 </w:t>
      </w:r>
      <w:bookmarkEnd w:id="1"/>
      <w:r w:rsidRPr="00781364">
        <w:rPr>
          <w:rFonts w:ascii="Arial" w:hAnsi="Arial" w:cs="Arial"/>
          <w:szCs w:val="22"/>
        </w:rPr>
        <w:t>marking requirements.</w:t>
      </w:r>
    </w:p>
    <w:p w14:paraId="1E431B29" w14:textId="146BFDF9" w:rsidR="00E90E52" w:rsidRPr="00781364" w:rsidRDefault="001D048F"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holding non-PCB </w:t>
      </w:r>
      <w:r w:rsidR="0013267F" w:rsidRPr="00781364">
        <w:rPr>
          <w:rFonts w:ascii="Arial" w:hAnsi="Arial" w:cs="Arial"/>
          <w:szCs w:val="22"/>
        </w:rPr>
        <w:t xml:space="preserve">ballasts </w:t>
      </w:r>
      <w:r w:rsidRPr="00781364">
        <w:rPr>
          <w:rFonts w:ascii="Arial" w:hAnsi="Arial" w:cs="Arial"/>
          <w:szCs w:val="22"/>
        </w:rPr>
        <w:t>shall be labeled with the words “</w:t>
      </w:r>
      <w:r w:rsidR="00A8492E" w:rsidRPr="00781364">
        <w:rPr>
          <w:rFonts w:ascii="Arial" w:hAnsi="Arial" w:cs="Arial"/>
          <w:szCs w:val="22"/>
        </w:rPr>
        <w:t>Non-</w:t>
      </w:r>
      <w:r w:rsidRPr="00781364">
        <w:rPr>
          <w:rFonts w:ascii="Arial" w:hAnsi="Arial" w:cs="Arial"/>
          <w:szCs w:val="22"/>
        </w:rPr>
        <w:t>PCB Ballasts”</w:t>
      </w:r>
      <w:r w:rsidR="001C4ABB" w:rsidRPr="00781364">
        <w:rPr>
          <w:rFonts w:ascii="Arial" w:hAnsi="Arial" w:cs="Arial"/>
          <w:szCs w:val="22"/>
        </w:rPr>
        <w:t>.</w:t>
      </w:r>
    </w:p>
    <w:p w14:paraId="62F72FB6" w14:textId="0DFAFE52" w:rsidR="00E90E52" w:rsidRPr="00781364" w:rsidRDefault="001C4ABB"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that contain </w:t>
      </w:r>
      <w:r w:rsidR="0013267F" w:rsidRPr="00781364">
        <w:rPr>
          <w:rFonts w:ascii="Arial" w:hAnsi="Arial" w:cs="Arial"/>
          <w:szCs w:val="22"/>
        </w:rPr>
        <w:t xml:space="preserve">universal waste lamps </w:t>
      </w:r>
      <w:r w:rsidRPr="00781364">
        <w:rPr>
          <w:rFonts w:ascii="Arial" w:hAnsi="Arial" w:cs="Arial"/>
          <w:szCs w:val="22"/>
        </w:rPr>
        <w:t xml:space="preserve">shall be labeled with </w:t>
      </w:r>
      <w:r w:rsidR="000B40AA" w:rsidRPr="00781364">
        <w:rPr>
          <w:rFonts w:ascii="Arial" w:hAnsi="Arial" w:cs="Arial"/>
          <w:szCs w:val="22"/>
        </w:rPr>
        <w:t>the</w:t>
      </w:r>
      <w:r w:rsidR="00DB4432" w:rsidRPr="00781364">
        <w:rPr>
          <w:rFonts w:ascii="Arial" w:hAnsi="Arial" w:cs="Arial"/>
          <w:szCs w:val="22"/>
        </w:rPr>
        <w:t xml:space="preserve"> words </w:t>
      </w:r>
      <w:r w:rsidR="0013267F" w:rsidRPr="00781364">
        <w:rPr>
          <w:rFonts w:ascii="Arial" w:hAnsi="Arial" w:cs="Arial"/>
          <w:szCs w:val="22"/>
        </w:rPr>
        <w:t>“Universal Waste”</w:t>
      </w:r>
      <w:r w:rsidRPr="00781364">
        <w:rPr>
          <w:rFonts w:ascii="Arial" w:hAnsi="Arial" w:cs="Arial"/>
          <w:szCs w:val="22"/>
        </w:rPr>
        <w:t>.</w:t>
      </w:r>
    </w:p>
    <w:p w14:paraId="72A4A207" w14:textId="24A0B057" w:rsidR="00EF5F53" w:rsidRPr="00781364" w:rsidRDefault="00EF5F53"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containers designated for disposal shall be marked with the project number.</w:t>
      </w:r>
    </w:p>
    <w:p w14:paraId="701171DF" w14:textId="77777777" w:rsidR="00805CC0" w:rsidRPr="00781364" w:rsidRDefault="00805CC0" w:rsidP="00986A67">
      <w:pPr>
        <w:pStyle w:val="NumberedMaterial"/>
        <w:numPr>
          <w:ilvl w:val="1"/>
          <w:numId w:val="1"/>
        </w:numPr>
        <w:spacing w:line="240" w:lineRule="auto"/>
        <w:rPr>
          <w:rFonts w:ascii="Arial" w:hAnsi="Arial" w:cs="Arial"/>
          <w:szCs w:val="22"/>
        </w:rPr>
      </w:pPr>
      <w:r w:rsidRPr="00781364">
        <w:rPr>
          <w:rFonts w:ascii="Arial" w:hAnsi="Arial" w:cs="Arial"/>
          <w:szCs w:val="22"/>
        </w:rPr>
        <w:t>EQUIPMENT</w:t>
      </w:r>
    </w:p>
    <w:p w14:paraId="6BBA4655" w14:textId="684A6F38" w:rsidR="00E34A64" w:rsidRPr="00781364" w:rsidRDefault="00E34A64" w:rsidP="00986A67">
      <w:pPr>
        <w:pStyle w:val="NumberedMaterial"/>
        <w:numPr>
          <w:ilvl w:val="2"/>
          <w:numId w:val="1"/>
        </w:numPr>
        <w:spacing w:line="240" w:lineRule="auto"/>
        <w:rPr>
          <w:rFonts w:ascii="Arial" w:hAnsi="Arial" w:cs="Arial"/>
          <w:szCs w:val="22"/>
        </w:rPr>
      </w:pPr>
      <w:r w:rsidRPr="00781364">
        <w:rPr>
          <w:rFonts w:ascii="Arial" w:hAnsi="Arial" w:cs="Arial"/>
          <w:szCs w:val="22"/>
        </w:rPr>
        <w:t>Personal Protective Equipme</w:t>
      </w:r>
      <w:r w:rsidR="004F2D9C" w:rsidRPr="00781364">
        <w:rPr>
          <w:rFonts w:ascii="Arial" w:hAnsi="Arial" w:cs="Arial"/>
          <w:szCs w:val="22"/>
        </w:rPr>
        <w:t>nt</w:t>
      </w:r>
    </w:p>
    <w:p w14:paraId="28C78184" w14:textId="7B337DC4" w:rsidR="008E380A"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Provide proper and appropriate </w:t>
      </w:r>
      <w:r w:rsidR="004F70B8" w:rsidRPr="00781364">
        <w:rPr>
          <w:rFonts w:ascii="Arial" w:hAnsi="Arial" w:cs="Arial"/>
          <w:szCs w:val="22"/>
        </w:rPr>
        <w:t>personal protective equipment</w:t>
      </w:r>
      <w:r w:rsidRPr="00781364">
        <w:rPr>
          <w:rFonts w:ascii="Arial" w:hAnsi="Arial" w:cs="Arial"/>
          <w:szCs w:val="22"/>
        </w:rPr>
        <w:t xml:space="preserve">, as necessary for the performance of this </w:t>
      </w:r>
      <w:r w:rsidR="00943CB8" w:rsidRPr="00781364">
        <w:rPr>
          <w:rFonts w:ascii="Arial" w:hAnsi="Arial" w:cs="Arial"/>
          <w:szCs w:val="22"/>
        </w:rPr>
        <w:t>Work</w:t>
      </w:r>
      <w:r w:rsidRPr="00781364">
        <w:rPr>
          <w:rFonts w:ascii="Arial" w:hAnsi="Arial" w:cs="Arial"/>
          <w:szCs w:val="22"/>
        </w:rPr>
        <w:t>.</w:t>
      </w:r>
    </w:p>
    <w:p w14:paraId="74AB758C" w14:textId="42329B2C" w:rsidR="004F2D9C" w:rsidRPr="00781364" w:rsidRDefault="004F2D9C" w:rsidP="00986A67">
      <w:pPr>
        <w:pStyle w:val="NumberedMaterial"/>
        <w:numPr>
          <w:ilvl w:val="2"/>
          <w:numId w:val="1"/>
        </w:numPr>
        <w:spacing w:line="240" w:lineRule="auto"/>
        <w:rPr>
          <w:rFonts w:ascii="Arial" w:hAnsi="Arial" w:cs="Arial"/>
          <w:szCs w:val="22"/>
        </w:rPr>
      </w:pPr>
      <w:r w:rsidRPr="00781364">
        <w:rPr>
          <w:rFonts w:ascii="Arial" w:hAnsi="Arial" w:cs="Arial"/>
          <w:szCs w:val="22"/>
        </w:rPr>
        <w:t>Removal Equipment</w:t>
      </w:r>
    </w:p>
    <w:p w14:paraId="70C97218" w14:textId="0A02281F" w:rsidR="004F2D9C"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A sufficient supply of scaffolds, ladders, lifts and hand tools shall be provided as needed.</w:t>
      </w:r>
    </w:p>
    <w:p w14:paraId="7B2AF4AE" w14:textId="3C4E5E1B" w:rsidR="004F2D9C"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Additional support equipment as needed.</w:t>
      </w:r>
    </w:p>
    <w:p w14:paraId="4A0BE394" w14:textId="13418392" w:rsidR="009F5970" w:rsidRPr="00781364" w:rsidRDefault="009F5970" w:rsidP="00986A67">
      <w:pPr>
        <w:pStyle w:val="NumberedMaterial"/>
        <w:spacing w:line="240" w:lineRule="auto"/>
        <w:rPr>
          <w:rFonts w:ascii="Arial" w:hAnsi="Arial" w:cs="Arial"/>
          <w:szCs w:val="22"/>
          <w:u w:val="single"/>
        </w:rPr>
      </w:pPr>
      <w:r w:rsidRPr="00781364">
        <w:rPr>
          <w:rFonts w:ascii="Arial" w:hAnsi="Arial" w:cs="Arial"/>
          <w:szCs w:val="22"/>
          <w:u w:val="single"/>
        </w:rPr>
        <w:t>EXECUTION</w:t>
      </w:r>
    </w:p>
    <w:p w14:paraId="45268B31" w14:textId="0E7E363C" w:rsidR="009F5970" w:rsidRPr="00781364" w:rsidRDefault="00F45192" w:rsidP="00986A67">
      <w:pPr>
        <w:pStyle w:val="NumberedMaterial"/>
        <w:numPr>
          <w:ilvl w:val="1"/>
          <w:numId w:val="1"/>
        </w:numPr>
        <w:spacing w:line="240" w:lineRule="auto"/>
        <w:rPr>
          <w:rFonts w:ascii="Arial" w:hAnsi="Arial" w:cs="Arial"/>
          <w:szCs w:val="22"/>
        </w:rPr>
      </w:pPr>
      <w:r w:rsidRPr="00781364">
        <w:rPr>
          <w:rFonts w:ascii="Arial" w:hAnsi="Arial" w:cs="Arial"/>
          <w:szCs w:val="22"/>
        </w:rPr>
        <w:t>WASTE STREAM DETERMINATION,</w:t>
      </w:r>
      <w:r w:rsidR="009F5970" w:rsidRPr="00781364">
        <w:rPr>
          <w:rFonts w:ascii="Arial" w:hAnsi="Arial" w:cs="Arial"/>
          <w:szCs w:val="22"/>
        </w:rPr>
        <w:t xml:space="preserve"> PACKAGING, AND MARKING</w:t>
      </w:r>
    </w:p>
    <w:p w14:paraId="72B6BC40" w14:textId="598AA0EF"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Waste Stream Determination</w:t>
      </w:r>
      <w:r w:rsidR="00805CC0" w:rsidRPr="00781364">
        <w:rPr>
          <w:rFonts w:ascii="Arial" w:hAnsi="Arial" w:cs="Arial"/>
          <w:szCs w:val="22"/>
        </w:rPr>
        <w:t xml:space="preserve"> – Ballasts </w:t>
      </w:r>
    </w:p>
    <w:p w14:paraId="10141AB1" w14:textId="70FB407D"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Before removing the ballast from the fixture, the Contractor shall distinguish PCB </w:t>
      </w:r>
      <w:r w:rsidR="00273459" w:rsidRPr="00781364">
        <w:rPr>
          <w:rFonts w:ascii="Arial" w:hAnsi="Arial" w:cs="Arial"/>
          <w:szCs w:val="22"/>
        </w:rPr>
        <w:t xml:space="preserve">ballasts </w:t>
      </w:r>
      <w:r w:rsidRPr="00781364">
        <w:rPr>
          <w:rFonts w:ascii="Arial" w:hAnsi="Arial" w:cs="Arial"/>
          <w:szCs w:val="22"/>
        </w:rPr>
        <w:t>from non-PCB ballasts by looking for the words “No PCBs” on the ballast. If the words “No PCBs” do not appear on the ballast, the ballast must be considered PCB Equipment as defined in 40 CFR 761.3. If the words “No PCBs” do appear on the ballast, the ballasts shall be considered non-PCB. Contractor will also determine if the ballast is leaking.</w:t>
      </w:r>
    </w:p>
    <w:p w14:paraId="0AAC6EC5" w14:textId="6B615559" w:rsidR="00052D5F" w:rsidRPr="00781364" w:rsidRDefault="009F5970" w:rsidP="00986A67">
      <w:pPr>
        <w:pStyle w:val="NumberedMaterial"/>
        <w:numPr>
          <w:ilvl w:val="3"/>
          <w:numId w:val="1"/>
        </w:numPr>
        <w:spacing w:line="240" w:lineRule="auto"/>
        <w:rPr>
          <w:rFonts w:ascii="Arial" w:hAnsi="Arial" w:cs="Arial"/>
          <w:bCs/>
          <w:szCs w:val="22"/>
        </w:rPr>
      </w:pPr>
      <w:r w:rsidRPr="00781364">
        <w:rPr>
          <w:rFonts w:ascii="Arial" w:hAnsi="Arial" w:cs="Arial"/>
          <w:szCs w:val="22"/>
        </w:rPr>
        <w:t xml:space="preserve">The determinations made by the </w:t>
      </w:r>
      <w:r w:rsidR="00975613" w:rsidRPr="00781364">
        <w:rPr>
          <w:rFonts w:ascii="Arial" w:hAnsi="Arial" w:cs="Arial"/>
          <w:szCs w:val="22"/>
        </w:rPr>
        <w:t>C</w:t>
      </w:r>
      <w:r w:rsidRPr="00781364">
        <w:rPr>
          <w:rFonts w:ascii="Arial" w:hAnsi="Arial" w:cs="Arial"/>
          <w:szCs w:val="22"/>
        </w:rPr>
        <w:t>ontractor will result in the following three possible waste s</w:t>
      </w:r>
      <w:r w:rsidR="00052D5F" w:rsidRPr="00781364">
        <w:rPr>
          <w:rFonts w:ascii="Arial" w:hAnsi="Arial" w:cs="Arial"/>
          <w:szCs w:val="22"/>
        </w:rPr>
        <w:t>treams that must be segregated:</w:t>
      </w:r>
    </w:p>
    <w:p w14:paraId="14223E1B" w14:textId="71E5FE28" w:rsidR="00052D5F"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PCB </w:t>
      </w:r>
      <w:r w:rsidR="00273459" w:rsidRPr="00781364">
        <w:rPr>
          <w:rFonts w:ascii="Arial" w:hAnsi="Arial" w:cs="Arial"/>
          <w:szCs w:val="22"/>
        </w:rPr>
        <w:t>ballasts</w:t>
      </w:r>
    </w:p>
    <w:p w14:paraId="00B550AD" w14:textId="7EA9F45E" w:rsidR="00052D5F"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L</w:t>
      </w:r>
      <w:r w:rsidR="009F5970" w:rsidRPr="00781364">
        <w:rPr>
          <w:rFonts w:ascii="Arial" w:hAnsi="Arial" w:cs="Arial"/>
          <w:szCs w:val="22"/>
        </w:rPr>
        <w:t>eaki</w:t>
      </w:r>
      <w:r w:rsidRPr="00781364">
        <w:rPr>
          <w:rFonts w:ascii="Arial" w:hAnsi="Arial" w:cs="Arial"/>
          <w:szCs w:val="22"/>
        </w:rPr>
        <w:t xml:space="preserve">ng PCB </w:t>
      </w:r>
      <w:r w:rsidR="00273459" w:rsidRPr="00781364">
        <w:rPr>
          <w:rFonts w:ascii="Arial" w:hAnsi="Arial" w:cs="Arial"/>
          <w:szCs w:val="22"/>
        </w:rPr>
        <w:t xml:space="preserve">ballasts </w:t>
      </w:r>
      <w:r w:rsidR="00DD572F" w:rsidRPr="00781364">
        <w:rPr>
          <w:rFonts w:ascii="Arial" w:hAnsi="Arial" w:cs="Arial"/>
          <w:szCs w:val="22"/>
        </w:rPr>
        <w:t>and PCB contaminated materials</w:t>
      </w:r>
    </w:p>
    <w:p w14:paraId="27060C89" w14:textId="5910BE52" w:rsidR="008E380A"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N</w:t>
      </w:r>
      <w:r w:rsidR="009F5970" w:rsidRPr="00781364">
        <w:rPr>
          <w:rFonts w:ascii="Arial" w:hAnsi="Arial" w:cs="Arial"/>
          <w:szCs w:val="22"/>
        </w:rPr>
        <w:t xml:space="preserve">on-PCB </w:t>
      </w:r>
      <w:r w:rsidR="00273459" w:rsidRPr="00781364">
        <w:rPr>
          <w:rFonts w:ascii="Arial" w:hAnsi="Arial" w:cs="Arial"/>
          <w:szCs w:val="22"/>
        </w:rPr>
        <w:t xml:space="preserve">ballasts </w:t>
      </w:r>
      <w:r w:rsidR="009F5970" w:rsidRPr="00781364">
        <w:rPr>
          <w:rFonts w:ascii="Arial" w:hAnsi="Arial" w:cs="Arial"/>
          <w:szCs w:val="22"/>
        </w:rPr>
        <w:t>(leaking non-PCB ballasts can be packaged with the non-leaking, non-PCB ballasts).</w:t>
      </w:r>
    </w:p>
    <w:p w14:paraId="0574882B" w14:textId="48BE5D56" w:rsidR="00DD572F"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leaking PCB ballasts must be reported to </w:t>
      </w:r>
      <w:r w:rsidR="00273459" w:rsidRPr="00781364">
        <w:rPr>
          <w:rFonts w:ascii="Arial" w:hAnsi="Arial" w:cs="Arial"/>
          <w:szCs w:val="22"/>
        </w:rPr>
        <w:t xml:space="preserve">the </w:t>
      </w:r>
      <w:r w:rsidR="00F57994" w:rsidRPr="00781364">
        <w:rPr>
          <w:rFonts w:ascii="Arial" w:hAnsi="Arial" w:cs="Arial"/>
          <w:szCs w:val="22"/>
        </w:rPr>
        <w:t>Engineer</w:t>
      </w:r>
      <w:r w:rsidR="008C64CA" w:rsidRPr="00781364">
        <w:rPr>
          <w:rFonts w:ascii="Arial" w:hAnsi="Arial" w:cs="Arial"/>
          <w:szCs w:val="22"/>
        </w:rPr>
        <w:t xml:space="preserve"> </w:t>
      </w:r>
      <w:r w:rsidR="00873E0D" w:rsidRPr="00781364">
        <w:rPr>
          <w:rFonts w:ascii="Arial" w:hAnsi="Arial" w:cs="Arial"/>
          <w:szCs w:val="22"/>
        </w:rPr>
        <w:t>immediately</w:t>
      </w:r>
      <w:r w:rsidRPr="00781364">
        <w:rPr>
          <w:rFonts w:ascii="Arial" w:hAnsi="Arial" w:cs="Arial"/>
          <w:szCs w:val="22"/>
        </w:rPr>
        <w:t>.</w:t>
      </w:r>
    </w:p>
    <w:p w14:paraId="544B80CE" w14:textId="31FF9DFD" w:rsidR="00DD572F" w:rsidRPr="00781364" w:rsidRDefault="00DD572F" w:rsidP="00986A67">
      <w:pPr>
        <w:pStyle w:val="NumberedMaterial"/>
        <w:numPr>
          <w:ilvl w:val="2"/>
          <w:numId w:val="1"/>
        </w:numPr>
        <w:spacing w:line="240" w:lineRule="auto"/>
        <w:rPr>
          <w:rFonts w:ascii="Arial" w:hAnsi="Arial" w:cs="Arial"/>
          <w:szCs w:val="22"/>
        </w:rPr>
      </w:pPr>
      <w:r w:rsidRPr="00781364">
        <w:rPr>
          <w:rFonts w:ascii="Arial" w:hAnsi="Arial" w:cs="Arial"/>
          <w:szCs w:val="22"/>
        </w:rPr>
        <w:t>Waste Stream Determination</w:t>
      </w:r>
      <w:r w:rsidR="00805CC0" w:rsidRPr="00781364">
        <w:rPr>
          <w:rFonts w:ascii="Arial" w:hAnsi="Arial" w:cs="Arial"/>
          <w:szCs w:val="22"/>
        </w:rPr>
        <w:t xml:space="preserve"> – Universal </w:t>
      </w:r>
      <w:r w:rsidRPr="00781364">
        <w:rPr>
          <w:rFonts w:ascii="Arial" w:hAnsi="Arial" w:cs="Arial"/>
          <w:szCs w:val="22"/>
        </w:rPr>
        <w:t>Waste Lamps</w:t>
      </w:r>
    </w:p>
    <w:p w14:paraId="25722BAB" w14:textId="4B21E2B9" w:rsidR="00DD572F"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lamps removed from the site shall be considered universal waste lamps as defined by 40 CFR 273.5 and WAC 173-303-040</w:t>
      </w:r>
      <w:r w:rsidR="00656B8D" w:rsidRPr="00781364">
        <w:rPr>
          <w:rFonts w:ascii="Arial" w:hAnsi="Arial" w:cs="Arial"/>
          <w:szCs w:val="22"/>
        </w:rPr>
        <w:t>,</w:t>
      </w:r>
      <w:r w:rsidRPr="00781364">
        <w:rPr>
          <w:rFonts w:ascii="Arial" w:hAnsi="Arial" w:cs="Arial"/>
          <w:szCs w:val="22"/>
        </w:rPr>
        <w:t xml:space="preserve"> provided the lamps are managed accordingly.</w:t>
      </w:r>
    </w:p>
    <w:p w14:paraId="6D25310A" w14:textId="0DA834FA" w:rsidR="009C42C3" w:rsidRPr="00781364" w:rsidRDefault="00DD572F"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accidently broken lamps are fully regulated under Federal Resource Conservation and Recovery </w:t>
      </w:r>
      <w:r w:rsidR="000B40AA" w:rsidRPr="00781364">
        <w:rPr>
          <w:rFonts w:ascii="Arial" w:hAnsi="Arial" w:cs="Arial"/>
          <w:szCs w:val="22"/>
        </w:rPr>
        <w:t>Act (</w:t>
      </w:r>
      <w:r w:rsidRPr="00781364">
        <w:rPr>
          <w:rFonts w:ascii="Arial" w:hAnsi="Arial" w:cs="Arial"/>
          <w:szCs w:val="22"/>
        </w:rPr>
        <w:t>40 CFR 261) and Washington State Dangerous Waste Regulations (WAC 173-303).</w:t>
      </w:r>
    </w:p>
    <w:p w14:paraId="5B9C259D" w14:textId="3D453BBE" w:rsidR="008E380A"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onsite disposal of universal waste lamps constitutes improper disposal of fully regulated </w:t>
      </w:r>
      <w:r w:rsidR="00D7475F" w:rsidRPr="00781364">
        <w:rPr>
          <w:rFonts w:ascii="Arial" w:hAnsi="Arial" w:cs="Arial"/>
          <w:szCs w:val="22"/>
        </w:rPr>
        <w:t xml:space="preserve">Dangerous Waste </w:t>
      </w:r>
      <w:r w:rsidRPr="00781364">
        <w:rPr>
          <w:rFonts w:ascii="Arial" w:hAnsi="Arial" w:cs="Arial"/>
          <w:szCs w:val="22"/>
        </w:rPr>
        <w:t>and would be considered a violation of the Federal Resource Conservation and Recovery Act and the Washington State Dangerous Waste Regulations.</w:t>
      </w:r>
    </w:p>
    <w:p w14:paraId="7453484F" w14:textId="51A78ABC"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Containerization and Marking</w:t>
      </w:r>
    </w:p>
    <w:p w14:paraId="16E3C93C" w14:textId="2411CA1B"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non-leaking PCB </w:t>
      </w:r>
      <w:r w:rsidR="00924C43" w:rsidRPr="00781364">
        <w:rPr>
          <w:rFonts w:ascii="Arial" w:hAnsi="Arial" w:cs="Arial"/>
          <w:szCs w:val="22"/>
        </w:rPr>
        <w:t xml:space="preserve">ballasts </w:t>
      </w:r>
      <w:r w:rsidRPr="00781364">
        <w:rPr>
          <w:rFonts w:ascii="Arial" w:hAnsi="Arial" w:cs="Arial"/>
          <w:szCs w:val="22"/>
        </w:rPr>
        <w:t>shall be packaged in steel drums marked or labeled with the Large M</w:t>
      </w:r>
      <w:r w:rsidRPr="00781364">
        <w:rPr>
          <w:rFonts w:ascii="Arial" w:hAnsi="Arial" w:cs="Arial"/>
          <w:szCs w:val="22"/>
          <w:vertAlign w:val="subscript"/>
        </w:rPr>
        <w:t>L</w:t>
      </w:r>
      <w:r w:rsidRPr="00781364">
        <w:rPr>
          <w:rFonts w:ascii="Arial" w:hAnsi="Arial" w:cs="Arial"/>
          <w:szCs w:val="22"/>
        </w:rPr>
        <w:t xml:space="preserve"> PCB Mark. The “taken out of service” date shall be marked on the drum as the date the first ballast is </w:t>
      </w:r>
      <w:r w:rsidR="00052D5F" w:rsidRPr="00781364">
        <w:rPr>
          <w:rFonts w:ascii="Arial" w:hAnsi="Arial" w:cs="Arial"/>
          <w:szCs w:val="22"/>
        </w:rPr>
        <w:t xml:space="preserve">removed and </w:t>
      </w:r>
      <w:r w:rsidRPr="00781364">
        <w:rPr>
          <w:rFonts w:ascii="Arial" w:hAnsi="Arial" w:cs="Arial"/>
          <w:szCs w:val="22"/>
        </w:rPr>
        <w:t>placed in the drum.</w:t>
      </w:r>
    </w:p>
    <w:p w14:paraId="6BC9BF1E" w14:textId="77777777" w:rsidR="00C55AC7" w:rsidRPr="00091D2C" w:rsidRDefault="00C55AC7" w:rsidP="00C55AC7">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 2 below.</w:t>
      </w:r>
    </w:p>
    <w:p w14:paraId="49CF1B50" w14:textId="1B0A6C5E"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leaking PCB ballasts shall be double bagged, packed in steel drums and marked or labeled with the Large M</w:t>
      </w:r>
      <w:r w:rsidRPr="00781364">
        <w:rPr>
          <w:rFonts w:ascii="Arial" w:hAnsi="Arial" w:cs="Arial"/>
          <w:szCs w:val="22"/>
          <w:vertAlign w:val="subscript"/>
        </w:rPr>
        <w:t>L</w:t>
      </w:r>
      <w:r w:rsidRPr="00781364">
        <w:rPr>
          <w:rFonts w:ascii="Arial" w:hAnsi="Arial" w:cs="Arial"/>
          <w:szCs w:val="22"/>
        </w:rPr>
        <w:t xml:space="preserve"> PCB Mark. The “taken out of service” date and “Leaking PCB Ballasts” shall be marked on the drum. Upon notification to Port of Seattle </w:t>
      </w:r>
      <w:r w:rsidR="009069BF" w:rsidRPr="00781364">
        <w:rPr>
          <w:rFonts w:ascii="Arial" w:hAnsi="Arial" w:cs="Arial"/>
          <w:szCs w:val="22"/>
        </w:rPr>
        <w:t>[</w:t>
      </w:r>
      <w:r w:rsidRPr="00781364">
        <w:rPr>
          <w:rFonts w:ascii="Arial" w:hAnsi="Arial" w:cs="Arial"/>
          <w:szCs w:val="22"/>
        </w:rPr>
        <w:t>Aviation Environmental Programs</w:t>
      </w:r>
      <w:r w:rsidR="00924C43" w:rsidRPr="00781364">
        <w:rPr>
          <w:rFonts w:ascii="Arial" w:hAnsi="Arial" w:cs="Arial"/>
          <w:szCs w:val="22"/>
        </w:rPr>
        <w:t xml:space="preserve"> or </w:t>
      </w:r>
      <w:r w:rsidR="009069BF" w:rsidRPr="00781364">
        <w:rPr>
          <w:rFonts w:ascii="Arial" w:hAnsi="Arial" w:cs="Arial"/>
          <w:szCs w:val="22"/>
        </w:rPr>
        <w:t>Seaport Environmental and Planning]</w:t>
      </w:r>
      <w:r w:rsidRPr="00781364">
        <w:rPr>
          <w:rFonts w:ascii="Arial" w:hAnsi="Arial" w:cs="Arial"/>
          <w:szCs w:val="22"/>
        </w:rPr>
        <w:t xml:space="preserve">, </w:t>
      </w:r>
      <w:r w:rsidR="00C55AC7" w:rsidRPr="00781364">
        <w:rPr>
          <w:rFonts w:ascii="Arial" w:hAnsi="Arial" w:cs="Arial"/>
          <w:szCs w:val="22"/>
        </w:rPr>
        <w:t xml:space="preserve">leaking </w:t>
      </w:r>
      <w:r w:rsidRPr="00781364">
        <w:rPr>
          <w:rFonts w:ascii="Arial" w:hAnsi="Arial" w:cs="Arial"/>
          <w:szCs w:val="22"/>
        </w:rPr>
        <w:t xml:space="preserve">PCB </w:t>
      </w:r>
      <w:r w:rsidR="00C55AC7" w:rsidRPr="00781364">
        <w:rPr>
          <w:rFonts w:ascii="Arial" w:hAnsi="Arial" w:cs="Arial"/>
          <w:szCs w:val="22"/>
        </w:rPr>
        <w:t xml:space="preserve">ballasts </w:t>
      </w:r>
      <w:r w:rsidRPr="00781364">
        <w:rPr>
          <w:rFonts w:ascii="Arial" w:hAnsi="Arial" w:cs="Arial"/>
          <w:szCs w:val="22"/>
        </w:rPr>
        <w:t>will be removed from the site immediately by the Port.</w:t>
      </w:r>
    </w:p>
    <w:p w14:paraId="20651909" w14:textId="15A90C2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PCB contaminated material generated as a result of the </w:t>
      </w:r>
      <w:r w:rsidR="00943CB8" w:rsidRPr="00781364">
        <w:rPr>
          <w:rFonts w:ascii="Arial" w:hAnsi="Arial" w:cs="Arial"/>
          <w:szCs w:val="22"/>
        </w:rPr>
        <w:t>Work</w:t>
      </w:r>
      <w:r w:rsidRPr="00781364">
        <w:rPr>
          <w:rFonts w:ascii="Arial" w:hAnsi="Arial" w:cs="Arial"/>
          <w:szCs w:val="22"/>
        </w:rPr>
        <w:t xml:space="preserve"> shall be packaged in steel drums marked or labeled with the Large M</w:t>
      </w:r>
      <w:r w:rsidRPr="00781364">
        <w:rPr>
          <w:rFonts w:ascii="Arial" w:hAnsi="Arial" w:cs="Arial"/>
          <w:szCs w:val="22"/>
          <w:vertAlign w:val="subscript"/>
        </w:rPr>
        <w:t>L</w:t>
      </w:r>
      <w:r w:rsidRPr="00781364">
        <w:rPr>
          <w:rFonts w:ascii="Arial" w:hAnsi="Arial" w:cs="Arial"/>
          <w:szCs w:val="22"/>
        </w:rPr>
        <w:t xml:space="preserve"> PCB Mark. The accumulation start date shall be indicated on the drum as the date the first piece of contaminated material is placed in the drum.</w:t>
      </w:r>
    </w:p>
    <w:p w14:paraId="361FC72A" w14:textId="295797BE"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non-PCB ballasts shall be packaged in steel drums and marked with the words “Non-PCB Ballasts for Recycling”.</w:t>
      </w:r>
    </w:p>
    <w:p w14:paraId="77A70871" w14:textId="79EC2338" w:rsidR="009C42C3"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Lamps shall be removed and containerized in a manner to prevent breakage. If a lamp breaks, the Contractor shall immediately clean-up debris</w:t>
      </w:r>
      <w:r w:rsidR="00C55AC7" w:rsidRPr="00781364">
        <w:rPr>
          <w:rFonts w:ascii="Arial" w:hAnsi="Arial" w:cs="Arial"/>
          <w:szCs w:val="22"/>
        </w:rPr>
        <w:t>,</w:t>
      </w:r>
      <w:r w:rsidRPr="00781364">
        <w:rPr>
          <w:rFonts w:ascii="Arial" w:hAnsi="Arial" w:cs="Arial"/>
          <w:szCs w:val="22"/>
        </w:rPr>
        <w:t xml:space="preserve"> place </w:t>
      </w:r>
      <w:r w:rsidR="00C55AC7" w:rsidRPr="00781364">
        <w:rPr>
          <w:rFonts w:ascii="Arial" w:hAnsi="Arial" w:cs="Arial"/>
          <w:szCs w:val="22"/>
        </w:rPr>
        <w:t xml:space="preserve">debris </w:t>
      </w:r>
      <w:r w:rsidRPr="00781364">
        <w:rPr>
          <w:rFonts w:ascii="Arial" w:hAnsi="Arial" w:cs="Arial"/>
          <w:szCs w:val="22"/>
        </w:rPr>
        <w:t>in double plastic taped bags</w:t>
      </w:r>
      <w:r w:rsidR="00C55AC7" w:rsidRPr="00781364">
        <w:rPr>
          <w:rFonts w:ascii="Arial" w:hAnsi="Arial" w:cs="Arial"/>
          <w:szCs w:val="22"/>
        </w:rPr>
        <w:t>,</w:t>
      </w:r>
      <w:r w:rsidRPr="00781364">
        <w:rPr>
          <w:rFonts w:ascii="Arial" w:hAnsi="Arial" w:cs="Arial"/>
          <w:szCs w:val="22"/>
        </w:rPr>
        <w:t xml:space="preserve"> and place</w:t>
      </w:r>
      <w:r w:rsidR="00C55AC7" w:rsidRPr="00781364">
        <w:rPr>
          <w:rFonts w:ascii="Arial" w:hAnsi="Arial" w:cs="Arial"/>
          <w:szCs w:val="22"/>
        </w:rPr>
        <w:t xml:space="preserve"> the bagged </w:t>
      </w:r>
      <w:r w:rsidRPr="00781364">
        <w:rPr>
          <w:rFonts w:ascii="Arial" w:hAnsi="Arial" w:cs="Arial"/>
          <w:szCs w:val="22"/>
        </w:rPr>
        <w:t>d</w:t>
      </w:r>
      <w:r w:rsidR="00C55AC7" w:rsidRPr="00781364">
        <w:rPr>
          <w:rFonts w:ascii="Arial" w:hAnsi="Arial" w:cs="Arial"/>
          <w:szCs w:val="22"/>
        </w:rPr>
        <w:t>ebris</w:t>
      </w:r>
      <w:r w:rsidRPr="00781364">
        <w:rPr>
          <w:rFonts w:ascii="Arial" w:hAnsi="Arial" w:cs="Arial"/>
          <w:szCs w:val="22"/>
        </w:rPr>
        <w:t xml:space="preserve"> in a container specified for broken lamps</w:t>
      </w:r>
      <w:r w:rsidR="00EF5F53" w:rsidRPr="00781364">
        <w:rPr>
          <w:rFonts w:ascii="Arial" w:hAnsi="Arial" w:cs="Arial"/>
          <w:szCs w:val="22"/>
        </w:rPr>
        <w:t xml:space="preserve"> and labeled and managed in accordance with 40 CFR 261</w:t>
      </w:r>
      <w:r w:rsidR="00805CC0" w:rsidRPr="00781364">
        <w:rPr>
          <w:rFonts w:ascii="Arial" w:hAnsi="Arial" w:cs="Arial"/>
          <w:szCs w:val="22"/>
        </w:rPr>
        <w:t>.</w:t>
      </w:r>
    </w:p>
    <w:p w14:paraId="408DBACA" w14:textId="649D0C53" w:rsidR="008E380A" w:rsidRPr="00781364" w:rsidRDefault="002F551D" w:rsidP="00986A67">
      <w:pPr>
        <w:pStyle w:val="NumberedMaterial"/>
        <w:numPr>
          <w:ilvl w:val="1"/>
          <w:numId w:val="1"/>
        </w:numPr>
        <w:spacing w:line="240" w:lineRule="auto"/>
        <w:rPr>
          <w:rFonts w:ascii="Arial" w:hAnsi="Arial" w:cs="Arial"/>
          <w:szCs w:val="22"/>
        </w:rPr>
      </w:pPr>
      <w:r w:rsidRPr="00781364">
        <w:rPr>
          <w:rFonts w:ascii="Arial" w:hAnsi="Arial" w:cs="Arial"/>
          <w:szCs w:val="22"/>
        </w:rPr>
        <w:t>CLEANUP PROCEDURES</w:t>
      </w:r>
    </w:p>
    <w:p w14:paraId="2F563111" w14:textId="1A504EFE"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All leaking PCB ballasts shall be addressed immediately. Upon discovery of leaking PCB ballasts, the Contractor shall commence with cleanup as follows:</w:t>
      </w:r>
    </w:p>
    <w:p w14:paraId="77D8CA8A"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Clear the area and prohibit those not involved with cleanup from entering the area. Ventilate area if possible.</w:t>
      </w:r>
    </w:p>
    <w:p w14:paraId="291FBB4A" w14:textId="1843B08D"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Contact </w:t>
      </w:r>
      <w:r w:rsidR="00DC4D4D" w:rsidRPr="00781364">
        <w:rPr>
          <w:rFonts w:ascii="Arial" w:hAnsi="Arial" w:cs="Arial"/>
          <w:szCs w:val="22"/>
        </w:rPr>
        <w:t xml:space="preserve">the Engineer </w:t>
      </w:r>
      <w:r w:rsidR="00873E0D" w:rsidRPr="00781364">
        <w:rPr>
          <w:rFonts w:ascii="Arial" w:hAnsi="Arial" w:cs="Arial"/>
          <w:szCs w:val="22"/>
        </w:rPr>
        <w:t>immediately.</w:t>
      </w:r>
    </w:p>
    <w:p w14:paraId="524067E3"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Don appropriate personal protection equipment for handling organic liquids as specified in the site specific safety plan.</w:t>
      </w:r>
    </w:p>
    <w:p w14:paraId="6C52889D"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Ensure that the light fixture is turned off and disconnect electricity at the fuse or breaker box. Follow all lockout/tagout procedures.</w:t>
      </w:r>
    </w:p>
    <w:p w14:paraId="68CFF2D2" w14:textId="0BDE5AEA"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Remove the fluorescent lamp if it is still affixed and manage according to </w:t>
      </w:r>
      <w:r w:rsidR="009C42C3" w:rsidRPr="00781364">
        <w:rPr>
          <w:rFonts w:ascii="Arial" w:hAnsi="Arial" w:cs="Arial"/>
          <w:szCs w:val="22"/>
        </w:rPr>
        <w:t>this Section</w:t>
      </w:r>
      <w:r w:rsidRPr="00781364">
        <w:rPr>
          <w:rFonts w:ascii="Arial" w:hAnsi="Arial" w:cs="Arial"/>
          <w:szCs w:val="22"/>
        </w:rPr>
        <w:t>.</w:t>
      </w:r>
    </w:p>
    <w:p w14:paraId="6FAAD41C" w14:textId="77777777"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Remove the ballast and immediately double-bag in plastic.</w:t>
      </w:r>
    </w:p>
    <w:p w14:paraId="7608EB6E" w14:textId="731009B6"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Place ballast in steel drum, seal the drum, and mark the drum as indicated in 3.01.</w:t>
      </w:r>
    </w:p>
    <w:p w14:paraId="7DB12983" w14:textId="4C7DC1CC" w:rsidR="00092D6B" w:rsidRPr="00781364" w:rsidRDefault="00092D6B"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If there are any uncontained liquids or other material on a surface other than the ballast, contact </w:t>
      </w:r>
      <w:r w:rsidR="001F41E0" w:rsidRPr="00781364">
        <w:rPr>
          <w:rFonts w:ascii="Arial" w:hAnsi="Arial" w:cs="Arial"/>
          <w:szCs w:val="22"/>
        </w:rPr>
        <w:t xml:space="preserve">the </w:t>
      </w:r>
      <w:r w:rsidRPr="00781364">
        <w:rPr>
          <w:rFonts w:ascii="Arial" w:hAnsi="Arial" w:cs="Arial"/>
          <w:szCs w:val="22"/>
        </w:rPr>
        <w:t xml:space="preserve">Engineer immediately and prevent </w:t>
      </w:r>
      <w:r w:rsidR="001F41E0" w:rsidRPr="00781364">
        <w:rPr>
          <w:rFonts w:ascii="Arial" w:hAnsi="Arial" w:cs="Arial"/>
          <w:szCs w:val="22"/>
        </w:rPr>
        <w:t xml:space="preserve">the </w:t>
      </w:r>
      <w:r w:rsidRPr="00781364">
        <w:rPr>
          <w:rFonts w:ascii="Arial" w:hAnsi="Arial" w:cs="Arial"/>
          <w:szCs w:val="22"/>
        </w:rPr>
        <w:t xml:space="preserve">area from being </w:t>
      </w:r>
      <w:r w:rsidR="008244F6" w:rsidRPr="00781364">
        <w:rPr>
          <w:rFonts w:ascii="Arial" w:hAnsi="Arial" w:cs="Arial"/>
          <w:szCs w:val="22"/>
        </w:rPr>
        <w:t>disturbed</w:t>
      </w:r>
      <w:r w:rsidRPr="00781364">
        <w:rPr>
          <w:rFonts w:ascii="Arial" w:hAnsi="Arial" w:cs="Arial"/>
          <w:szCs w:val="22"/>
        </w:rPr>
        <w:t>.</w:t>
      </w:r>
    </w:p>
    <w:p w14:paraId="38690610" w14:textId="77777777" w:rsidR="001F41E0" w:rsidRPr="00091D2C" w:rsidRDefault="001F41E0" w:rsidP="001F41E0">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 2 below.</w:t>
      </w:r>
    </w:p>
    <w:p w14:paraId="795F1FE6" w14:textId="49517A63"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Arrangements will be made by Port of Seattle </w:t>
      </w:r>
      <w:r w:rsidR="00682AEE" w:rsidRPr="00781364">
        <w:rPr>
          <w:rFonts w:ascii="Arial" w:hAnsi="Arial" w:cs="Arial"/>
          <w:szCs w:val="22"/>
        </w:rPr>
        <w:t>[</w:t>
      </w:r>
      <w:r w:rsidRPr="00781364">
        <w:rPr>
          <w:rFonts w:ascii="Arial" w:hAnsi="Arial" w:cs="Arial"/>
          <w:szCs w:val="22"/>
        </w:rPr>
        <w:t>Aviation Environmental Programs</w:t>
      </w:r>
      <w:r w:rsidR="001F41E0" w:rsidRPr="00781364">
        <w:rPr>
          <w:rFonts w:ascii="Arial" w:hAnsi="Arial" w:cs="Arial"/>
          <w:szCs w:val="22"/>
        </w:rPr>
        <w:t xml:space="preserve"> or </w:t>
      </w:r>
      <w:r w:rsidR="00682AEE" w:rsidRPr="00781364">
        <w:rPr>
          <w:rFonts w:ascii="Arial" w:hAnsi="Arial" w:cs="Arial"/>
          <w:szCs w:val="22"/>
        </w:rPr>
        <w:t>Seaport Environmental and Planning]</w:t>
      </w:r>
      <w:r w:rsidR="008E380A" w:rsidRPr="00781364">
        <w:rPr>
          <w:rFonts w:ascii="Arial" w:hAnsi="Arial" w:cs="Arial"/>
          <w:szCs w:val="22"/>
        </w:rPr>
        <w:t xml:space="preserve"> </w:t>
      </w:r>
      <w:r w:rsidRPr="00781364">
        <w:rPr>
          <w:rFonts w:ascii="Arial" w:hAnsi="Arial" w:cs="Arial"/>
          <w:szCs w:val="22"/>
        </w:rPr>
        <w:t xml:space="preserve">to remove the drums containing leaking PCB </w:t>
      </w:r>
      <w:r w:rsidR="001F41E0" w:rsidRPr="00781364">
        <w:rPr>
          <w:rFonts w:ascii="Arial" w:hAnsi="Arial" w:cs="Arial"/>
          <w:szCs w:val="22"/>
        </w:rPr>
        <w:t xml:space="preserve">ballasts </w:t>
      </w:r>
      <w:r w:rsidRPr="00781364">
        <w:rPr>
          <w:rFonts w:ascii="Arial" w:hAnsi="Arial" w:cs="Arial"/>
          <w:szCs w:val="22"/>
        </w:rPr>
        <w:t>from the site</w:t>
      </w:r>
      <w:r w:rsidR="008E380A" w:rsidRPr="00781364">
        <w:rPr>
          <w:rFonts w:ascii="Arial" w:hAnsi="Arial" w:cs="Arial"/>
          <w:szCs w:val="22"/>
        </w:rPr>
        <w:t xml:space="preserve"> </w:t>
      </w:r>
      <w:r w:rsidR="001216AE" w:rsidRPr="00781364">
        <w:rPr>
          <w:rFonts w:ascii="Arial" w:hAnsi="Arial" w:cs="Arial"/>
          <w:szCs w:val="22"/>
        </w:rPr>
        <w:t xml:space="preserve">within 30 days </w:t>
      </w:r>
      <w:r w:rsidRPr="00781364">
        <w:rPr>
          <w:rFonts w:ascii="Arial" w:hAnsi="Arial" w:cs="Arial"/>
          <w:szCs w:val="22"/>
        </w:rPr>
        <w:t>for storage in accordance with 49 CFR 761.65(b).</w:t>
      </w:r>
    </w:p>
    <w:p w14:paraId="73D54ADF" w14:textId="58857F72" w:rsidR="004B0458" w:rsidRPr="00781364" w:rsidRDefault="004B0458" w:rsidP="00986A67">
      <w:pPr>
        <w:pStyle w:val="NumberedMaterial"/>
        <w:numPr>
          <w:ilvl w:val="2"/>
          <w:numId w:val="1"/>
        </w:numPr>
        <w:spacing w:line="240" w:lineRule="auto"/>
        <w:rPr>
          <w:rFonts w:ascii="Arial" w:hAnsi="Arial" w:cs="Arial"/>
          <w:szCs w:val="22"/>
        </w:rPr>
      </w:pPr>
      <w:r w:rsidRPr="00781364">
        <w:rPr>
          <w:rFonts w:ascii="Arial" w:hAnsi="Arial" w:cs="Arial"/>
          <w:szCs w:val="22"/>
        </w:rPr>
        <w:t>Clean-up Procedures for Broken Lamps</w:t>
      </w:r>
    </w:p>
    <w:p w14:paraId="58A64EF0" w14:textId="1B8DE741"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have a cleanup kit on site prior to removing</w:t>
      </w:r>
      <w:r w:rsidR="00FE32E0" w:rsidRPr="00781364">
        <w:rPr>
          <w:rFonts w:ascii="Arial" w:hAnsi="Arial" w:cs="Arial"/>
          <w:szCs w:val="22"/>
        </w:rPr>
        <w:t xml:space="preserve"> or </w:t>
      </w:r>
      <w:r w:rsidRPr="00781364">
        <w:rPr>
          <w:rFonts w:ascii="Arial" w:hAnsi="Arial" w:cs="Arial"/>
          <w:szCs w:val="22"/>
        </w:rPr>
        <w:t>dismantling universal waste lamp fixtures.</w:t>
      </w:r>
    </w:p>
    <w:p w14:paraId="7F2F25AD" w14:textId="2DED7976" w:rsidR="004B0458"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Avoid breathing dust created by b</w:t>
      </w:r>
      <w:r w:rsidR="004B0458" w:rsidRPr="00781364">
        <w:rPr>
          <w:rFonts w:ascii="Arial" w:hAnsi="Arial" w:cs="Arial"/>
          <w:szCs w:val="22"/>
        </w:rPr>
        <w:t>roken lamps.</w:t>
      </w:r>
      <w:r w:rsidR="008E380A" w:rsidRPr="00781364">
        <w:rPr>
          <w:rFonts w:ascii="Arial" w:hAnsi="Arial" w:cs="Arial"/>
          <w:szCs w:val="22"/>
        </w:rPr>
        <w:t xml:space="preserve"> </w:t>
      </w:r>
      <w:r w:rsidRPr="00781364">
        <w:rPr>
          <w:rFonts w:ascii="Arial" w:hAnsi="Arial" w:cs="Arial"/>
          <w:szCs w:val="22"/>
        </w:rPr>
        <w:t>Allow vapor to dissipate</w:t>
      </w:r>
      <w:r w:rsidR="00FE32E0" w:rsidRPr="00781364">
        <w:rPr>
          <w:rFonts w:ascii="Arial" w:hAnsi="Arial" w:cs="Arial"/>
          <w:szCs w:val="22"/>
        </w:rPr>
        <w:t>.</w:t>
      </w:r>
    </w:p>
    <w:p w14:paraId="4EC54B8B" w14:textId="5611F957"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Do not vacuum the broken lamps.</w:t>
      </w:r>
    </w:p>
    <w:p w14:paraId="2320D85B" w14:textId="77C95BEB"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Ventilate area and leave area for 5 minutes prior to returning to clean up broken glass.</w:t>
      </w:r>
      <w:r w:rsidR="008E380A" w:rsidRPr="00781364">
        <w:rPr>
          <w:rFonts w:ascii="Arial" w:hAnsi="Arial" w:cs="Arial"/>
          <w:szCs w:val="22"/>
        </w:rPr>
        <w:t xml:space="preserve"> </w:t>
      </w:r>
      <w:r w:rsidRPr="00781364">
        <w:rPr>
          <w:rFonts w:ascii="Arial" w:hAnsi="Arial" w:cs="Arial"/>
          <w:szCs w:val="22"/>
        </w:rPr>
        <w:t>Keep people from the site.</w:t>
      </w:r>
    </w:p>
    <w:p w14:paraId="6BFDD316" w14:textId="13F24319"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Use </w:t>
      </w:r>
      <w:r w:rsidR="001216AE" w:rsidRPr="00781364">
        <w:rPr>
          <w:rFonts w:ascii="Arial" w:hAnsi="Arial" w:cs="Arial"/>
          <w:szCs w:val="22"/>
        </w:rPr>
        <w:t>approved and appropriate cleanup solvents and neutralizers</w:t>
      </w:r>
      <w:r w:rsidRPr="00781364">
        <w:rPr>
          <w:rFonts w:ascii="Arial" w:hAnsi="Arial" w:cs="Arial"/>
          <w:szCs w:val="22"/>
        </w:rPr>
        <w:t>.</w:t>
      </w:r>
    </w:p>
    <w:p w14:paraId="0397D7C7" w14:textId="0A597D56"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Place all broken glass and phosphor powder in</w:t>
      </w:r>
      <w:r w:rsidR="001216AE" w:rsidRPr="00781364">
        <w:rPr>
          <w:rFonts w:ascii="Arial" w:hAnsi="Arial" w:cs="Arial"/>
          <w:szCs w:val="22"/>
        </w:rPr>
        <w:t xml:space="preserve"> </w:t>
      </w:r>
      <w:r w:rsidRPr="00781364">
        <w:rPr>
          <w:rFonts w:ascii="Arial" w:hAnsi="Arial" w:cs="Arial"/>
          <w:szCs w:val="22"/>
        </w:rPr>
        <w:t xml:space="preserve">double plastic taped bags, place </w:t>
      </w:r>
      <w:r w:rsidR="00FE32E0" w:rsidRPr="00781364">
        <w:rPr>
          <w:rFonts w:ascii="Arial" w:hAnsi="Arial" w:cs="Arial"/>
          <w:szCs w:val="22"/>
        </w:rPr>
        <w:t xml:space="preserve">the bagged debris </w:t>
      </w:r>
      <w:r w:rsidRPr="00781364">
        <w:rPr>
          <w:rFonts w:ascii="Arial" w:hAnsi="Arial" w:cs="Arial"/>
          <w:szCs w:val="22"/>
        </w:rPr>
        <w:t>in sealed containers, and label as specified in t</w:t>
      </w:r>
      <w:r w:rsidR="001216AE" w:rsidRPr="00781364">
        <w:rPr>
          <w:rFonts w:ascii="Arial" w:hAnsi="Arial" w:cs="Arial"/>
          <w:szCs w:val="22"/>
        </w:rPr>
        <w:t>his S</w:t>
      </w:r>
      <w:r w:rsidRPr="00781364">
        <w:rPr>
          <w:rFonts w:ascii="Arial" w:hAnsi="Arial" w:cs="Arial"/>
          <w:szCs w:val="22"/>
        </w:rPr>
        <w:t>ection.</w:t>
      </w:r>
    </w:p>
    <w:p w14:paraId="2BDE4AA9" w14:textId="55D0F7C3" w:rsidR="009F5970" w:rsidRPr="00781364" w:rsidRDefault="009F5970" w:rsidP="00986A67">
      <w:pPr>
        <w:pStyle w:val="NumberedMaterial"/>
        <w:numPr>
          <w:ilvl w:val="1"/>
          <w:numId w:val="1"/>
        </w:numPr>
        <w:spacing w:line="240" w:lineRule="auto"/>
        <w:rPr>
          <w:rFonts w:ascii="Arial" w:hAnsi="Arial" w:cs="Arial"/>
          <w:szCs w:val="22"/>
        </w:rPr>
      </w:pPr>
      <w:r w:rsidRPr="00781364">
        <w:rPr>
          <w:rFonts w:ascii="Arial" w:hAnsi="Arial" w:cs="Arial"/>
          <w:szCs w:val="22"/>
        </w:rPr>
        <w:t xml:space="preserve">TEMPORARY STORAGE, TRANSPORTATION AND </w:t>
      </w:r>
      <w:r w:rsidR="00805CC0" w:rsidRPr="00781364">
        <w:rPr>
          <w:rFonts w:ascii="Arial" w:hAnsi="Arial" w:cs="Arial"/>
          <w:szCs w:val="22"/>
        </w:rPr>
        <w:t>DISPOSAL</w:t>
      </w:r>
    </w:p>
    <w:p w14:paraId="552139C6" w14:textId="2B61CD59" w:rsidR="008E380A"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Temporary Storage</w:t>
      </w:r>
    </w:p>
    <w:p w14:paraId="2EDE853B" w14:textId="772CAEFD"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The Contractor may temporarily store non-leaking PCB ballasts onsite for a maximum of 30 days. </w:t>
      </w:r>
      <w:r w:rsidR="00092D6B" w:rsidRPr="00781364">
        <w:rPr>
          <w:rFonts w:ascii="Arial" w:hAnsi="Arial" w:cs="Arial"/>
          <w:szCs w:val="22"/>
        </w:rPr>
        <w:t xml:space="preserve">Contractor must arrange for transfer to </w:t>
      </w:r>
      <w:r w:rsidR="008B39E3" w:rsidRPr="00781364">
        <w:rPr>
          <w:rFonts w:ascii="Arial" w:hAnsi="Arial" w:cs="Arial"/>
          <w:szCs w:val="22"/>
        </w:rPr>
        <w:t xml:space="preserve">the </w:t>
      </w:r>
      <w:r w:rsidR="00092D6B" w:rsidRPr="00781364">
        <w:rPr>
          <w:rFonts w:ascii="Arial" w:hAnsi="Arial" w:cs="Arial"/>
          <w:szCs w:val="22"/>
        </w:rPr>
        <w:t>Port of Seattle within 30 days.</w:t>
      </w:r>
      <w:r w:rsidR="008E380A" w:rsidRPr="00781364">
        <w:rPr>
          <w:rFonts w:ascii="Arial" w:hAnsi="Arial" w:cs="Arial"/>
          <w:szCs w:val="22"/>
        </w:rPr>
        <w:t xml:space="preserve"> </w:t>
      </w:r>
      <w:r w:rsidR="00092D6B" w:rsidRPr="00781364">
        <w:rPr>
          <w:rFonts w:ascii="Arial" w:hAnsi="Arial" w:cs="Arial"/>
          <w:szCs w:val="22"/>
        </w:rPr>
        <w:t>Contractor cannot store PCB ballasts onsite for more than 30 days.</w:t>
      </w:r>
    </w:p>
    <w:p w14:paraId="332C63A0" w14:textId="08420717"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Leaking PCB ballasts cannot be temporarily stored onsite. If leaking PCB ballasts are discovered, immediately contact </w:t>
      </w:r>
      <w:r w:rsidR="008B39E3" w:rsidRPr="00781364">
        <w:rPr>
          <w:rFonts w:ascii="Arial" w:hAnsi="Arial" w:cs="Arial"/>
          <w:szCs w:val="22"/>
        </w:rPr>
        <w:t xml:space="preserve">the </w:t>
      </w:r>
      <w:r w:rsidR="00092D6B" w:rsidRPr="00781364">
        <w:rPr>
          <w:rFonts w:ascii="Arial" w:hAnsi="Arial" w:cs="Arial"/>
          <w:szCs w:val="22"/>
        </w:rPr>
        <w:t>Engineer.</w:t>
      </w:r>
    </w:p>
    <w:p w14:paraId="4498D18D" w14:textId="1D2B4A56"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Universal waste lamps that have been removed, properly packaged, and are awaiting disposal must be stored in a manner consistent with WAC-173-303-573 and </w:t>
      </w:r>
      <w:r w:rsidR="00F74E48" w:rsidRPr="00781364">
        <w:rPr>
          <w:rFonts w:ascii="Arial" w:hAnsi="Arial" w:cs="Arial"/>
          <w:szCs w:val="22"/>
        </w:rPr>
        <w:t xml:space="preserve">the </w:t>
      </w:r>
      <w:r w:rsidR="00943CB8" w:rsidRPr="00781364">
        <w:rPr>
          <w:rFonts w:ascii="Arial" w:hAnsi="Arial" w:cs="Arial"/>
          <w:szCs w:val="22"/>
        </w:rPr>
        <w:t>Contractor</w:t>
      </w:r>
      <w:r w:rsidR="008B39E3" w:rsidRPr="00781364">
        <w:rPr>
          <w:rFonts w:ascii="Arial" w:hAnsi="Arial" w:cs="Arial"/>
          <w:szCs w:val="22"/>
        </w:rPr>
        <w:t>’</w:t>
      </w:r>
      <w:r w:rsidR="00F74E48" w:rsidRPr="00781364">
        <w:rPr>
          <w:rFonts w:ascii="Arial" w:hAnsi="Arial" w:cs="Arial"/>
          <w:szCs w:val="22"/>
        </w:rPr>
        <w:t>s Pollution Prevention Plan.</w:t>
      </w:r>
    </w:p>
    <w:p w14:paraId="38C6935C" w14:textId="01FB36BB"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Under no circumstances shall universal waste be stored onsite for longer than 1 year.</w:t>
      </w:r>
    </w:p>
    <w:p w14:paraId="45B0C044" w14:textId="62BDDED1"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 xml:space="preserve">Transportation </w:t>
      </w:r>
      <w:r w:rsidR="004D0EF0" w:rsidRPr="00781364">
        <w:rPr>
          <w:rFonts w:ascii="Arial" w:hAnsi="Arial" w:cs="Arial"/>
          <w:szCs w:val="22"/>
        </w:rPr>
        <w:t xml:space="preserve">and </w:t>
      </w:r>
      <w:r w:rsidR="00213D3A" w:rsidRPr="00781364">
        <w:rPr>
          <w:rFonts w:ascii="Arial" w:hAnsi="Arial" w:cs="Arial"/>
          <w:szCs w:val="22"/>
        </w:rPr>
        <w:t>Recycling</w:t>
      </w:r>
    </w:p>
    <w:p w14:paraId="563D9FBE" w14:textId="1F5A74D1" w:rsidR="009A1D8C" w:rsidRPr="00781364" w:rsidRDefault="009A1D8C" w:rsidP="00986A67">
      <w:pPr>
        <w:pStyle w:val="NumberedMaterial"/>
        <w:numPr>
          <w:ilvl w:val="3"/>
          <w:numId w:val="1"/>
        </w:numPr>
        <w:spacing w:line="240" w:lineRule="auto"/>
        <w:rPr>
          <w:rFonts w:ascii="Arial" w:hAnsi="Arial" w:cs="Arial"/>
          <w:szCs w:val="22"/>
        </w:rPr>
      </w:pPr>
      <w:r w:rsidRPr="00781364">
        <w:rPr>
          <w:rFonts w:ascii="Arial" w:hAnsi="Arial" w:cs="Arial"/>
          <w:szCs w:val="22"/>
        </w:rPr>
        <w:t>PCB Containing Ballasts</w:t>
      </w:r>
    </w:p>
    <w:p w14:paraId="33143418" w14:textId="148692CF" w:rsidR="009A1D8C" w:rsidRPr="00781364" w:rsidRDefault="006F2076"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Port will take possession of </w:t>
      </w:r>
      <w:r w:rsidR="009A1D8C" w:rsidRPr="00781364">
        <w:rPr>
          <w:rFonts w:ascii="Arial" w:hAnsi="Arial" w:cs="Arial"/>
          <w:szCs w:val="22"/>
        </w:rPr>
        <w:t xml:space="preserve">and remove from the project site, </w:t>
      </w:r>
      <w:r w:rsidRPr="00781364">
        <w:rPr>
          <w:rFonts w:ascii="Arial" w:hAnsi="Arial" w:cs="Arial"/>
          <w:szCs w:val="22"/>
        </w:rPr>
        <w:t>all</w:t>
      </w:r>
      <w:r w:rsidR="009A1D8C" w:rsidRPr="00781364">
        <w:rPr>
          <w:rFonts w:ascii="Arial" w:hAnsi="Arial" w:cs="Arial"/>
          <w:szCs w:val="22"/>
        </w:rPr>
        <w:t xml:space="preserve"> </w:t>
      </w:r>
      <w:r w:rsidR="00F74E48" w:rsidRPr="00781364">
        <w:rPr>
          <w:rFonts w:ascii="Arial" w:hAnsi="Arial" w:cs="Arial"/>
          <w:szCs w:val="22"/>
        </w:rPr>
        <w:t xml:space="preserve">non-leaking </w:t>
      </w:r>
      <w:r w:rsidR="009A1D8C" w:rsidRPr="00781364">
        <w:rPr>
          <w:rFonts w:ascii="Arial" w:hAnsi="Arial" w:cs="Arial"/>
          <w:szCs w:val="22"/>
        </w:rPr>
        <w:t>PCB containing ballasts at a minimum of every 30 days.</w:t>
      </w:r>
    </w:p>
    <w:p w14:paraId="7831DF9A" w14:textId="09052527" w:rsidR="008E380A" w:rsidRPr="00781364" w:rsidRDefault="009A1D8C"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Contractor is responsible for </w:t>
      </w:r>
      <w:r w:rsidR="00407E46" w:rsidRPr="00781364">
        <w:rPr>
          <w:rFonts w:ascii="Arial" w:hAnsi="Arial" w:cs="Arial"/>
          <w:szCs w:val="22"/>
        </w:rPr>
        <w:t>scheduling</w:t>
      </w:r>
      <w:r w:rsidR="00E963E0" w:rsidRPr="00781364">
        <w:rPr>
          <w:rFonts w:ascii="Arial" w:hAnsi="Arial" w:cs="Arial"/>
          <w:szCs w:val="22"/>
        </w:rPr>
        <w:t xml:space="preserve"> </w:t>
      </w:r>
      <w:r w:rsidRPr="00781364">
        <w:rPr>
          <w:rFonts w:ascii="Arial" w:hAnsi="Arial" w:cs="Arial"/>
          <w:szCs w:val="22"/>
        </w:rPr>
        <w:t>transfer of drums to the Port.</w:t>
      </w:r>
      <w:r w:rsidR="008E380A" w:rsidRPr="00781364">
        <w:rPr>
          <w:rFonts w:ascii="Arial" w:hAnsi="Arial" w:cs="Arial"/>
          <w:szCs w:val="22"/>
        </w:rPr>
        <w:t xml:space="preserve"> </w:t>
      </w:r>
      <w:r w:rsidRPr="00781364">
        <w:rPr>
          <w:rFonts w:ascii="Arial" w:hAnsi="Arial" w:cs="Arial"/>
          <w:szCs w:val="22"/>
        </w:rPr>
        <w:t>The Contractor must notify the Engineer at least 48 h</w:t>
      </w:r>
      <w:r w:rsidR="000B40AA" w:rsidRPr="00781364">
        <w:rPr>
          <w:rFonts w:ascii="Arial" w:hAnsi="Arial" w:cs="Arial"/>
          <w:szCs w:val="22"/>
        </w:rPr>
        <w:t>ou</w:t>
      </w:r>
      <w:r w:rsidRPr="00781364">
        <w:rPr>
          <w:rFonts w:ascii="Arial" w:hAnsi="Arial" w:cs="Arial"/>
          <w:szCs w:val="22"/>
        </w:rPr>
        <w:t xml:space="preserve">rs </w:t>
      </w:r>
      <w:r w:rsidR="00407E46" w:rsidRPr="00781364">
        <w:rPr>
          <w:rFonts w:ascii="Arial" w:hAnsi="Arial" w:cs="Arial"/>
          <w:szCs w:val="22"/>
        </w:rPr>
        <w:t>in advance</w:t>
      </w:r>
      <w:r w:rsidRPr="00781364">
        <w:rPr>
          <w:rFonts w:ascii="Arial" w:hAnsi="Arial" w:cs="Arial"/>
          <w:szCs w:val="22"/>
        </w:rPr>
        <w:t xml:space="preserve"> to </w:t>
      </w:r>
      <w:r w:rsidR="00407E46" w:rsidRPr="00781364">
        <w:rPr>
          <w:rFonts w:ascii="Arial" w:hAnsi="Arial" w:cs="Arial"/>
          <w:szCs w:val="22"/>
        </w:rPr>
        <w:t>coordinate</w:t>
      </w:r>
      <w:r w:rsidRPr="00781364">
        <w:rPr>
          <w:rFonts w:ascii="Arial" w:hAnsi="Arial" w:cs="Arial"/>
          <w:szCs w:val="22"/>
        </w:rPr>
        <w:t xml:space="preserve"> pickup of drums by the Port.</w:t>
      </w:r>
    </w:p>
    <w:p w14:paraId="35C7AD6F" w14:textId="29A9F53D" w:rsidR="008239C3" w:rsidRPr="00781364" w:rsidRDefault="008239C3" w:rsidP="00986A67">
      <w:pPr>
        <w:pStyle w:val="NumberedMaterial"/>
        <w:numPr>
          <w:ilvl w:val="3"/>
          <w:numId w:val="1"/>
        </w:numPr>
        <w:spacing w:line="240" w:lineRule="auto"/>
        <w:rPr>
          <w:rFonts w:ascii="Arial" w:hAnsi="Arial" w:cs="Arial"/>
          <w:szCs w:val="22"/>
        </w:rPr>
      </w:pPr>
      <w:r w:rsidRPr="00781364">
        <w:rPr>
          <w:rFonts w:ascii="Arial" w:hAnsi="Arial" w:cs="Arial"/>
          <w:szCs w:val="22"/>
        </w:rPr>
        <w:t>Non-PCB Containing Ballasts</w:t>
      </w:r>
    </w:p>
    <w:p w14:paraId="09444561" w14:textId="77777777" w:rsidR="004D0EF0" w:rsidRPr="00781364" w:rsidRDefault="004D0EF0" w:rsidP="00986A67">
      <w:pPr>
        <w:pStyle w:val="NumberedMaterial"/>
        <w:numPr>
          <w:ilvl w:val="4"/>
          <w:numId w:val="1"/>
        </w:numPr>
        <w:spacing w:line="240" w:lineRule="auto"/>
        <w:rPr>
          <w:rFonts w:ascii="Arial" w:hAnsi="Arial" w:cs="Arial"/>
          <w:szCs w:val="22"/>
        </w:rPr>
      </w:pPr>
      <w:r w:rsidRPr="00781364">
        <w:rPr>
          <w:rFonts w:ascii="Arial" w:hAnsi="Arial" w:cs="Arial"/>
          <w:szCs w:val="22"/>
        </w:rPr>
        <w:t>The Contractor is responsible for soliciting a waste service provider and any cost negotiations regarding disposal.</w:t>
      </w:r>
    </w:p>
    <w:p w14:paraId="1B264433" w14:textId="77777777" w:rsidR="004D0EF0" w:rsidRPr="00781364" w:rsidRDefault="004D0EF0"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Port of Seattle requires that all non-PCB ballasts are recycled. </w:t>
      </w:r>
      <w:r w:rsidRPr="00781364">
        <w:rPr>
          <w:rFonts w:ascii="Arial" w:hAnsi="Arial" w:cs="Arial"/>
          <w:bCs/>
          <w:szCs w:val="22"/>
        </w:rPr>
        <w:t>Landfill of any light ballast is not allowed under this contract.</w:t>
      </w:r>
      <w:r w:rsidRPr="00781364">
        <w:rPr>
          <w:rFonts w:ascii="Arial" w:hAnsi="Arial" w:cs="Arial"/>
          <w:szCs w:val="22"/>
        </w:rPr>
        <w:t xml:space="preserve"> The Contractor must ensure that the disposal/recycling facility will separate metal components from the ballast for recovery.</w:t>
      </w:r>
    </w:p>
    <w:p w14:paraId="26132794" w14:textId="5D3FD967" w:rsidR="008239C3" w:rsidRPr="00781364" w:rsidRDefault="00213431" w:rsidP="00986A67">
      <w:pPr>
        <w:pStyle w:val="NumberedMaterial"/>
        <w:numPr>
          <w:ilvl w:val="2"/>
          <w:numId w:val="1"/>
        </w:numPr>
        <w:spacing w:line="240" w:lineRule="auto"/>
        <w:rPr>
          <w:rFonts w:ascii="Arial" w:hAnsi="Arial" w:cs="Arial"/>
          <w:szCs w:val="22"/>
        </w:rPr>
      </w:pPr>
      <w:r w:rsidRPr="00781364">
        <w:rPr>
          <w:rFonts w:ascii="Arial" w:hAnsi="Arial" w:cs="Arial"/>
          <w:szCs w:val="22"/>
        </w:rPr>
        <w:t>Universal Waste</w:t>
      </w:r>
      <w:r w:rsidR="00213D3A" w:rsidRPr="00781364">
        <w:rPr>
          <w:rFonts w:ascii="Arial" w:hAnsi="Arial" w:cs="Arial"/>
          <w:szCs w:val="22"/>
        </w:rPr>
        <w:t xml:space="preserve"> Lamps</w:t>
      </w:r>
    </w:p>
    <w:p w14:paraId="35B2E87A" w14:textId="4CBDDED6" w:rsidR="00213D3A" w:rsidRPr="00781364" w:rsidRDefault="00832CEE"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Universal </w:t>
      </w:r>
      <w:r w:rsidR="00213431" w:rsidRPr="00781364">
        <w:rPr>
          <w:rFonts w:ascii="Arial" w:hAnsi="Arial" w:cs="Arial"/>
          <w:szCs w:val="22"/>
        </w:rPr>
        <w:t>waste lamps shall be packaged, labeled and transported to the Port approved recycling facility.</w:t>
      </w:r>
      <w:r w:rsidR="008E380A" w:rsidRPr="00781364">
        <w:rPr>
          <w:rFonts w:ascii="Arial" w:hAnsi="Arial" w:cs="Arial"/>
          <w:szCs w:val="22"/>
        </w:rPr>
        <w:t xml:space="preserve"> </w:t>
      </w:r>
      <w:r w:rsidR="00213431" w:rsidRPr="00781364">
        <w:rPr>
          <w:rFonts w:ascii="Arial" w:hAnsi="Arial" w:cs="Arial"/>
          <w:szCs w:val="22"/>
        </w:rPr>
        <w:t xml:space="preserve">Include documentation in </w:t>
      </w:r>
      <w:r w:rsidRPr="00781364">
        <w:rPr>
          <w:rFonts w:ascii="Arial" w:hAnsi="Arial" w:cs="Arial"/>
          <w:szCs w:val="22"/>
        </w:rPr>
        <w:t xml:space="preserve">the </w:t>
      </w:r>
      <w:r w:rsidR="00213431" w:rsidRPr="00781364">
        <w:rPr>
          <w:rFonts w:ascii="Arial" w:hAnsi="Arial" w:cs="Arial"/>
          <w:szCs w:val="22"/>
        </w:rPr>
        <w:t>form of log, invoice, manifest, bill of lading or other shipping documents.</w:t>
      </w:r>
      <w:r w:rsidR="008E380A" w:rsidRPr="00781364">
        <w:rPr>
          <w:rFonts w:ascii="Arial" w:hAnsi="Arial" w:cs="Arial"/>
          <w:szCs w:val="22"/>
        </w:rPr>
        <w:t xml:space="preserve"> </w:t>
      </w:r>
      <w:r w:rsidR="00213431" w:rsidRPr="00781364">
        <w:rPr>
          <w:rFonts w:ascii="Arial" w:hAnsi="Arial" w:cs="Arial"/>
          <w:szCs w:val="22"/>
        </w:rPr>
        <w:t>This documentation shall include the name and address of the generator, address of the site where the waste was generated, quantity, date of shipment, name and address of hauler and name and address of waste facility receiving waste.</w:t>
      </w:r>
    </w:p>
    <w:p w14:paraId="463AFB25" w14:textId="2B8D6990" w:rsidR="00213D3A" w:rsidRPr="00781364" w:rsidRDefault="00213D3A" w:rsidP="00986A67">
      <w:pPr>
        <w:pStyle w:val="NumberedMaterial"/>
        <w:numPr>
          <w:ilvl w:val="3"/>
          <w:numId w:val="1"/>
        </w:numPr>
        <w:spacing w:line="240" w:lineRule="auto"/>
        <w:rPr>
          <w:rFonts w:ascii="Arial" w:hAnsi="Arial" w:cs="Arial"/>
          <w:szCs w:val="22"/>
        </w:rPr>
      </w:pPr>
      <w:r w:rsidRPr="00781364">
        <w:rPr>
          <w:rFonts w:ascii="Arial" w:hAnsi="Arial" w:cs="Arial"/>
          <w:szCs w:val="22"/>
        </w:rPr>
        <w:t>These boxes shall be shipped to the following Port approved recycling facility:</w:t>
      </w:r>
    </w:p>
    <w:p w14:paraId="51F53241" w14:textId="77777777" w:rsidR="008E380A" w:rsidRPr="00781364" w:rsidRDefault="00213D3A" w:rsidP="00325E1F">
      <w:pPr>
        <w:spacing w:after="120" w:line="240" w:lineRule="auto"/>
        <w:ind w:left="2880"/>
        <w:contextualSpacing/>
        <w:rPr>
          <w:rFonts w:ascii="Arial" w:hAnsi="Arial" w:cs="Arial"/>
        </w:rPr>
      </w:pPr>
      <w:r w:rsidRPr="00781364">
        <w:rPr>
          <w:rFonts w:ascii="Arial" w:hAnsi="Arial" w:cs="Arial"/>
        </w:rPr>
        <w:t>Ecolights Northwest</w:t>
      </w:r>
    </w:p>
    <w:p w14:paraId="2ADD7472" w14:textId="77777777" w:rsidR="008E380A" w:rsidRPr="00781364" w:rsidRDefault="00213D3A" w:rsidP="00325E1F">
      <w:pPr>
        <w:spacing w:after="120" w:line="240" w:lineRule="auto"/>
        <w:ind w:left="2880"/>
        <w:contextualSpacing/>
        <w:rPr>
          <w:rFonts w:ascii="Arial" w:hAnsi="Arial" w:cs="Arial"/>
        </w:rPr>
      </w:pPr>
      <w:r w:rsidRPr="00781364">
        <w:rPr>
          <w:rFonts w:ascii="Arial" w:hAnsi="Arial" w:cs="Arial"/>
        </w:rPr>
        <w:t>1915 South Corgiat Drive</w:t>
      </w:r>
    </w:p>
    <w:p w14:paraId="4D03A7FD" w14:textId="77777777" w:rsidR="008E380A" w:rsidRPr="00781364" w:rsidRDefault="00213D3A" w:rsidP="00325E1F">
      <w:pPr>
        <w:spacing w:after="120" w:line="240" w:lineRule="auto"/>
        <w:ind w:left="2880"/>
        <w:contextualSpacing/>
        <w:rPr>
          <w:rFonts w:ascii="Arial" w:hAnsi="Arial" w:cs="Arial"/>
        </w:rPr>
      </w:pPr>
      <w:r w:rsidRPr="00781364">
        <w:rPr>
          <w:rFonts w:ascii="Arial" w:hAnsi="Arial" w:cs="Arial"/>
        </w:rPr>
        <w:t>Seattle, WA 98108</w:t>
      </w:r>
    </w:p>
    <w:p w14:paraId="777C9754" w14:textId="20508514" w:rsidR="00213D3A" w:rsidRPr="00781364" w:rsidRDefault="00213D3A" w:rsidP="00986A67">
      <w:pPr>
        <w:spacing w:after="120" w:line="240" w:lineRule="auto"/>
        <w:ind w:left="2880"/>
        <w:rPr>
          <w:rFonts w:ascii="Arial" w:hAnsi="Arial" w:cs="Arial"/>
        </w:rPr>
      </w:pPr>
      <w:r w:rsidRPr="00781364">
        <w:rPr>
          <w:rFonts w:ascii="Arial" w:hAnsi="Arial" w:cs="Arial"/>
        </w:rPr>
        <w:t>Facility Phone: (206) 343-1247</w:t>
      </w:r>
    </w:p>
    <w:p w14:paraId="2515BDED" w14:textId="01C65639" w:rsidR="00213D3A" w:rsidRPr="00781364" w:rsidRDefault="00213D3A" w:rsidP="00986A67">
      <w:pPr>
        <w:pStyle w:val="NumberedMaterial"/>
        <w:numPr>
          <w:ilvl w:val="3"/>
          <w:numId w:val="1"/>
        </w:numPr>
        <w:spacing w:line="240" w:lineRule="auto"/>
        <w:rPr>
          <w:rFonts w:ascii="Arial" w:hAnsi="Arial" w:cs="Arial"/>
          <w:szCs w:val="22"/>
        </w:rPr>
      </w:pPr>
      <w:r w:rsidRPr="00781364">
        <w:rPr>
          <w:rFonts w:ascii="Arial" w:hAnsi="Arial" w:cs="Arial"/>
          <w:szCs w:val="22"/>
        </w:rPr>
        <w:t>If an alternate permitted facility has been identified by the Contractor, the facility must be approved by the Port.</w:t>
      </w:r>
    </w:p>
    <w:p w14:paraId="53C467FA" w14:textId="1EF8C229" w:rsidR="008E380A"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Port of Seattle shall be listed as the Generator of the universal waste lamps on all shipping papers.</w:t>
      </w:r>
    </w:p>
    <w:p w14:paraId="168F45E6" w14:textId="7BAFB979" w:rsidR="008E380A"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provide a shipping record to the Port at the time of shipment.</w:t>
      </w:r>
    </w:p>
    <w:p w14:paraId="318536BA" w14:textId="0235F023" w:rsidR="00722776" w:rsidRPr="00091D2C" w:rsidRDefault="00722776" w:rsidP="00722776">
      <w:pPr>
        <w:pStyle w:val="Note"/>
        <w:spacing w:line="240" w:lineRule="auto"/>
        <w:rPr>
          <w:rFonts w:ascii="Arial" w:hAnsi="Arial" w:cs="Arial"/>
          <w:szCs w:val="22"/>
        </w:rPr>
      </w:pPr>
      <w:r w:rsidRPr="00091D2C">
        <w:rPr>
          <w:rFonts w:ascii="Arial" w:hAnsi="Arial" w:cs="Arial"/>
          <w:szCs w:val="22"/>
        </w:rPr>
        <w:t xml:space="preserve">Choose “Aviation Environmental Programs” or “Seaport Environmental and Planning” </w:t>
      </w:r>
      <w:r w:rsidR="00AE2F30" w:rsidRPr="00091D2C">
        <w:rPr>
          <w:rFonts w:ascii="Arial" w:hAnsi="Arial" w:cs="Arial"/>
          <w:szCs w:val="22"/>
        </w:rPr>
        <w:t xml:space="preserve">address </w:t>
      </w:r>
      <w:r w:rsidRPr="00091D2C">
        <w:rPr>
          <w:rFonts w:ascii="Arial" w:hAnsi="Arial" w:cs="Arial"/>
          <w:szCs w:val="22"/>
        </w:rPr>
        <w:t>in Item 6 below.</w:t>
      </w:r>
    </w:p>
    <w:p w14:paraId="488B5C99" w14:textId="498702E9" w:rsidR="00213431"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arrange for all certificates of recycle to be mailed to the Port at the following address:</w:t>
      </w:r>
    </w:p>
    <w:p w14:paraId="35B0499C" w14:textId="77777777" w:rsidR="00722776" w:rsidRPr="00781364" w:rsidRDefault="00722776" w:rsidP="00325E1F">
      <w:pPr>
        <w:spacing w:after="120" w:line="240" w:lineRule="auto"/>
        <w:ind w:left="2880"/>
        <w:contextualSpacing/>
        <w:rPr>
          <w:rFonts w:ascii="Arial" w:hAnsi="Arial" w:cs="Arial"/>
          <w:u w:val="single"/>
        </w:rPr>
      </w:pPr>
      <w:r w:rsidRPr="00781364">
        <w:rPr>
          <w:rFonts w:ascii="Arial" w:hAnsi="Arial" w:cs="Arial"/>
          <w:u w:val="single"/>
        </w:rPr>
        <w:t>Aviation Environmental Programs</w:t>
      </w:r>
    </w:p>
    <w:p w14:paraId="506F6544" w14:textId="798459FB" w:rsidR="008E380A" w:rsidRDefault="00213431" w:rsidP="00325E1F">
      <w:pPr>
        <w:spacing w:after="120" w:line="240" w:lineRule="auto"/>
        <w:ind w:left="2880"/>
        <w:contextualSpacing/>
        <w:rPr>
          <w:rFonts w:ascii="Arial" w:hAnsi="Arial" w:cs="Arial"/>
        </w:rPr>
      </w:pPr>
      <w:r w:rsidRPr="00781364">
        <w:rPr>
          <w:rFonts w:ascii="Arial" w:hAnsi="Arial" w:cs="Arial"/>
        </w:rPr>
        <w:t>Port of Seattle AV/ENV</w:t>
      </w:r>
    </w:p>
    <w:p w14:paraId="657CDEC1" w14:textId="0B7A7544" w:rsidR="00D47F42" w:rsidRPr="00781364" w:rsidRDefault="00D47F42" w:rsidP="00325E1F">
      <w:pPr>
        <w:spacing w:after="120" w:line="240" w:lineRule="auto"/>
        <w:ind w:left="2880"/>
        <w:contextualSpacing/>
        <w:rPr>
          <w:rFonts w:ascii="Arial" w:hAnsi="Arial" w:cs="Arial"/>
        </w:rPr>
      </w:pPr>
      <w:r>
        <w:rPr>
          <w:rFonts w:ascii="Arial" w:hAnsi="Arial" w:cs="Arial"/>
        </w:rPr>
        <w:t xml:space="preserve">Attn: </w:t>
      </w:r>
      <w:r w:rsidRPr="00D47F42">
        <w:rPr>
          <w:rFonts w:ascii="Arial" w:hAnsi="Arial" w:cs="Arial"/>
        </w:rPr>
        <w:t>Chris Milewski</w:t>
      </w:r>
    </w:p>
    <w:p w14:paraId="75C786D7" w14:textId="5C8CD385" w:rsidR="008E380A" w:rsidRPr="00781364" w:rsidRDefault="00213431" w:rsidP="00325E1F">
      <w:pPr>
        <w:spacing w:after="120" w:line="240" w:lineRule="auto"/>
        <w:ind w:left="2880"/>
        <w:contextualSpacing/>
        <w:rPr>
          <w:rFonts w:ascii="Arial" w:hAnsi="Arial" w:cs="Arial"/>
        </w:rPr>
      </w:pPr>
      <w:r w:rsidRPr="00781364">
        <w:rPr>
          <w:rFonts w:ascii="Arial" w:hAnsi="Arial" w:cs="Arial"/>
        </w:rPr>
        <w:t>PO Box 68727</w:t>
      </w:r>
    </w:p>
    <w:p w14:paraId="256C44BB" w14:textId="028CDA53" w:rsidR="00213431" w:rsidRPr="00781364" w:rsidRDefault="00213431" w:rsidP="00805CC0">
      <w:pPr>
        <w:spacing w:after="120" w:line="240" w:lineRule="auto"/>
        <w:ind w:left="2880"/>
        <w:rPr>
          <w:rFonts w:ascii="Arial" w:hAnsi="Arial" w:cs="Arial"/>
        </w:rPr>
      </w:pPr>
      <w:r w:rsidRPr="00781364">
        <w:rPr>
          <w:rFonts w:ascii="Arial" w:hAnsi="Arial" w:cs="Arial"/>
        </w:rPr>
        <w:t>Seattle, WA 98168-0727</w:t>
      </w:r>
    </w:p>
    <w:p w14:paraId="1BCC5AEC" w14:textId="752109DB" w:rsidR="00722776" w:rsidRPr="00781364" w:rsidRDefault="00722776" w:rsidP="00805CC0">
      <w:pPr>
        <w:spacing w:after="120" w:line="240" w:lineRule="auto"/>
        <w:ind w:left="2880"/>
        <w:rPr>
          <w:rFonts w:ascii="Arial" w:hAnsi="Arial" w:cs="Arial"/>
          <w:u w:val="single"/>
        </w:rPr>
      </w:pPr>
      <w:r w:rsidRPr="00781364">
        <w:rPr>
          <w:rFonts w:ascii="Arial" w:hAnsi="Arial" w:cs="Arial"/>
          <w:u w:val="single"/>
        </w:rPr>
        <w:t>Seaport Environmental and Planning</w:t>
      </w:r>
    </w:p>
    <w:p w14:paraId="186B5B05" w14:textId="77777777" w:rsidR="00722776" w:rsidRPr="00781364" w:rsidRDefault="00722776" w:rsidP="00722776">
      <w:pPr>
        <w:spacing w:after="120" w:line="240" w:lineRule="auto"/>
        <w:ind w:left="2880"/>
        <w:contextualSpacing/>
        <w:rPr>
          <w:rFonts w:ascii="Arial" w:hAnsi="Arial" w:cs="Arial"/>
        </w:rPr>
      </w:pPr>
      <w:r w:rsidRPr="00781364">
        <w:rPr>
          <w:rFonts w:ascii="Arial" w:hAnsi="Arial" w:cs="Arial"/>
        </w:rPr>
        <w:t>Port of Seattle</w:t>
      </w:r>
    </w:p>
    <w:p w14:paraId="698F9074" w14:textId="77777777" w:rsidR="00722776" w:rsidRPr="00781364" w:rsidRDefault="00722776" w:rsidP="00722776">
      <w:pPr>
        <w:spacing w:after="120" w:line="240" w:lineRule="auto"/>
        <w:ind w:left="2880"/>
        <w:contextualSpacing/>
        <w:rPr>
          <w:rFonts w:ascii="Arial" w:hAnsi="Arial" w:cs="Arial"/>
        </w:rPr>
      </w:pPr>
      <w:r w:rsidRPr="00781364">
        <w:rPr>
          <w:rFonts w:ascii="Arial" w:hAnsi="Arial" w:cs="Arial"/>
        </w:rPr>
        <w:t>Attn: Mike DeSota</w:t>
      </w:r>
    </w:p>
    <w:p w14:paraId="43A5907A" w14:textId="77777777" w:rsidR="00722776" w:rsidRPr="00781364" w:rsidRDefault="00722776" w:rsidP="00722776">
      <w:pPr>
        <w:spacing w:after="120" w:line="240" w:lineRule="auto"/>
        <w:ind w:left="2880"/>
        <w:contextualSpacing/>
        <w:rPr>
          <w:rFonts w:ascii="Arial" w:hAnsi="Arial" w:cs="Arial"/>
        </w:rPr>
      </w:pPr>
      <w:r w:rsidRPr="00781364">
        <w:rPr>
          <w:rFonts w:ascii="Arial" w:hAnsi="Arial" w:cs="Arial"/>
        </w:rPr>
        <w:t>2711 Alaskan Way</w:t>
      </w:r>
    </w:p>
    <w:p w14:paraId="09C8BDAB" w14:textId="41A46619" w:rsidR="00722776" w:rsidRPr="00781364" w:rsidRDefault="00722776" w:rsidP="00722776">
      <w:pPr>
        <w:spacing w:after="120" w:line="240" w:lineRule="auto"/>
        <w:ind w:left="2880"/>
        <w:rPr>
          <w:rFonts w:ascii="Arial" w:hAnsi="Arial" w:cs="Arial"/>
        </w:rPr>
      </w:pPr>
      <w:r w:rsidRPr="00781364">
        <w:rPr>
          <w:rFonts w:ascii="Arial" w:hAnsi="Arial" w:cs="Arial"/>
        </w:rPr>
        <w:t>Seattle, WA 98121</w:t>
      </w:r>
    </w:p>
    <w:p w14:paraId="499CEE6C" w14:textId="629BE8E6" w:rsidR="009F5970" w:rsidRPr="00781364" w:rsidRDefault="009F5970" w:rsidP="00805CC0">
      <w:pPr>
        <w:pStyle w:val="NumberedMaterial"/>
        <w:spacing w:line="240" w:lineRule="auto"/>
        <w:rPr>
          <w:rFonts w:ascii="Arial" w:hAnsi="Arial" w:cs="Arial"/>
          <w:szCs w:val="22"/>
          <w:u w:val="single"/>
        </w:rPr>
      </w:pPr>
      <w:r w:rsidRPr="00781364">
        <w:rPr>
          <w:rFonts w:ascii="Arial" w:hAnsi="Arial" w:cs="Arial"/>
          <w:szCs w:val="22"/>
          <w:u w:val="single"/>
        </w:rPr>
        <w:t>MEASUREMENT AND PAYMENT</w:t>
      </w:r>
    </w:p>
    <w:p w14:paraId="24738A3D" w14:textId="2B1AA045" w:rsidR="009F5970" w:rsidRPr="00781364" w:rsidRDefault="00325E1F" w:rsidP="00805CC0">
      <w:pPr>
        <w:pStyle w:val="NumberedMaterial"/>
        <w:numPr>
          <w:ilvl w:val="1"/>
          <w:numId w:val="1"/>
        </w:numPr>
        <w:spacing w:line="240" w:lineRule="auto"/>
        <w:rPr>
          <w:rFonts w:ascii="Arial" w:hAnsi="Arial" w:cs="Arial"/>
          <w:szCs w:val="22"/>
        </w:rPr>
      </w:pPr>
      <w:r w:rsidRPr="00781364">
        <w:rPr>
          <w:rFonts w:ascii="Arial" w:hAnsi="Arial" w:cs="Arial"/>
          <w:szCs w:val="22"/>
        </w:rPr>
        <w:t>PAYMENT</w:t>
      </w:r>
    </w:p>
    <w:p w14:paraId="47AE45AE" w14:textId="77777777" w:rsidR="00325E1F" w:rsidRPr="00091D2C" w:rsidRDefault="00325E1F" w:rsidP="00325E1F">
      <w:pPr>
        <w:pStyle w:val="Note"/>
        <w:rPr>
          <w:rFonts w:ascii="Arial" w:hAnsi="Arial" w:cs="Arial"/>
          <w:szCs w:val="22"/>
        </w:rPr>
      </w:pPr>
      <w:r w:rsidRPr="00091D2C">
        <w:rPr>
          <w:rFonts w:ascii="Arial" w:hAnsi="Arial" w:cs="Arial"/>
          <w:szCs w:val="22"/>
        </w:rPr>
        <w:t>Choose “Schedule of Unit Prices” or “Lump Sum price bid for the Project” at the end of Paragraph A below.</w:t>
      </w:r>
    </w:p>
    <w:p w14:paraId="0638F5BA" w14:textId="6E46335F" w:rsidR="00473E18" w:rsidRPr="00781364" w:rsidRDefault="00473E18" w:rsidP="00986A67">
      <w:pPr>
        <w:pStyle w:val="NumberedMaterial"/>
        <w:numPr>
          <w:ilvl w:val="2"/>
          <w:numId w:val="1"/>
        </w:numPr>
        <w:spacing w:line="240" w:lineRule="auto"/>
        <w:rPr>
          <w:rFonts w:ascii="Arial" w:hAnsi="Arial" w:cs="Arial"/>
          <w:szCs w:val="22"/>
        </w:rPr>
      </w:pPr>
      <w:r w:rsidRPr="00781364">
        <w:rPr>
          <w:rFonts w:ascii="Arial" w:hAnsi="Arial" w:cs="Arial"/>
          <w:szCs w:val="22"/>
        </w:rPr>
        <w:t xml:space="preserve">No separate measurement or payment will be made for the </w:t>
      </w:r>
      <w:r w:rsidR="00943CB8" w:rsidRPr="00781364">
        <w:rPr>
          <w:rFonts w:ascii="Arial" w:hAnsi="Arial" w:cs="Arial"/>
          <w:szCs w:val="22"/>
        </w:rPr>
        <w:t>Work</w:t>
      </w:r>
      <w:r w:rsidRPr="00781364">
        <w:rPr>
          <w:rFonts w:ascii="Arial" w:hAnsi="Arial" w:cs="Arial"/>
          <w:szCs w:val="22"/>
        </w:rPr>
        <w:t xml:space="preserve"> required by this </w:t>
      </w:r>
      <w:r w:rsidR="00C9569F" w:rsidRPr="00781364">
        <w:rPr>
          <w:rFonts w:ascii="Arial" w:hAnsi="Arial" w:cs="Arial"/>
          <w:szCs w:val="22"/>
        </w:rPr>
        <w:t>S</w:t>
      </w:r>
      <w:r w:rsidR="00325E1F" w:rsidRPr="00781364">
        <w:rPr>
          <w:rFonts w:ascii="Arial" w:hAnsi="Arial" w:cs="Arial"/>
          <w:szCs w:val="22"/>
        </w:rPr>
        <w:t>ection</w:t>
      </w:r>
      <w:r w:rsidRPr="00781364">
        <w:rPr>
          <w:rFonts w:ascii="Arial" w:hAnsi="Arial" w:cs="Arial"/>
          <w:szCs w:val="22"/>
        </w:rPr>
        <w:t>. The cost for this portion of the Work will be considered incidental to, and included in the payments made for the applicable bid items in the Schedule of Unit Prices</w:t>
      </w:r>
      <w:r w:rsidR="00325E1F" w:rsidRPr="00781364">
        <w:rPr>
          <w:rFonts w:ascii="Arial" w:hAnsi="Arial" w:cs="Arial"/>
          <w:szCs w:val="22"/>
        </w:rPr>
        <w:t xml:space="preserve"> or </w:t>
      </w:r>
      <w:r w:rsidRPr="00781364">
        <w:rPr>
          <w:rFonts w:ascii="Arial" w:hAnsi="Arial" w:cs="Arial"/>
          <w:szCs w:val="22"/>
        </w:rPr>
        <w:t>Lump Sum price bid for the Project.</w:t>
      </w:r>
    </w:p>
    <w:p w14:paraId="53C93D2F" w14:textId="77777777" w:rsidR="006163E2" w:rsidRPr="00781364" w:rsidRDefault="006163E2" w:rsidP="00B640F7">
      <w:pPr>
        <w:pStyle w:val="End"/>
        <w:spacing w:line="240" w:lineRule="auto"/>
        <w:rPr>
          <w:rFonts w:ascii="Arial" w:hAnsi="Arial" w:cs="Arial"/>
          <w:szCs w:val="22"/>
        </w:rPr>
      </w:pPr>
      <w:r w:rsidRPr="00781364">
        <w:rPr>
          <w:rFonts w:ascii="Arial" w:hAnsi="Arial" w:cs="Arial"/>
          <w:szCs w:val="22"/>
        </w:rPr>
        <w:t>End of Section</w:t>
      </w:r>
    </w:p>
    <w:p w14:paraId="5A40D9AA" w14:textId="77777777" w:rsidR="00961A35" w:rsidRPr="00781364" w:rsidRDefault="00961A35" w:rsidP="00B640F7">
      <w:pPr>
        <w:pStyle w:val="End"/>
        <w:spacing w:before="120" w:line="240" w:lineRule="auto"/>
        <w:jc w:val="left"/>
        <w:rPr>
          <w:rFonts w:ascii="Arial" w:hAnsi="Arial" w:cs="Arial"/>
          <w:szCs w:val="22"/>
        </w:rPr>
      </w:pPr>
      <w:r w:rsidRPr="00781364">
        <w:rPr>
          <w:rFonts w:ascii="Arial" w:hAnsi="Arial" w:cs="Arial"/>
          <w:szCs w:val="22"/>
        </w:rPr>
        <w:t>Revision History:</w:t>
      </w:r>
    </w:p>
    <w:p w14:paraId="3BFD1D0C" w14:textId="77777777" w:rsidR="000118EF" w:rsidRDefault="00325E1F" w:rsidP="00B640F7">
      <w:pPr>
        <w:pStyle w:val="End"/>
        <w:spacing w:before="120" w:line="240" w:lineRule="auto"/>
        <w:jc w:val="left"/>
        <w:rPr>
          <w:rFonts w:ascii="Arial" w:hAnsi="Arial" w:cs="Arial"/>
          <w:szCs w:val="22"/>
        </w:rPr>
      </w:pPr>
      <w:r w:rsidRPr="00781364">
        <w:rPr>
          <w:rFonts w:ascii="Arial" w:hAnsi="Arial" w:cs="Arial"/>
          <w:szCs w:val="22"/>
        </w:rPr>
        <w:t>03/23/2015 Conversion to 2004 CSI Numbering System</w:t>
      </w:r>
      <w:r w:rsidRPr="00781364" w:rsidDel="00325E1F">
        <w:rPr>
          <w:rFonts w:ascii="Arial" w:hAnsi="Arial" w:cs="Arial"/>
          <w:szCs w:val="22"/>
        </w:rPr>
        <w:t xml:space="preserve"> </w:t>
      </w:r>
      <w:r w:rsidR="000B40AA" w:rsidRPr="000B40AA">
        <w:rPr>
          <w:rFonts w:ascii="Arial" w:hAnsi="Arial" w:cs="Arial"/>
          <w:szCs w:val="22"/>
        </w:rPr>
        <w:tab/>
      </w:r>
    </w:p>
    <w:p w14:paraId="67666211" w14:textId="4776AC7D" w:rsidR="000B40AA" w:rsidRDefault="000118EF" w:rsidP="00B640F7">
      <w:pPr>
        <w:pStyle w:val="End"/>
        <w:spacing w:before="120" w:line="240" w:lineRule="auto"/>
        <w:jc w:val="left"/>
        <w:rPr>
          <w:rFonts w:ascii="Arial" w:hAnsi="Arial" w:cs="Arial"/>
          <w:szCs w:val="22"/>
        </w:rPr>
      </w:pPr>
      <w:r>
        <w:rPr>
          <w:rFonts w:ascii="Arial" w:hAnsi="Arial" w:cs="Arial"/>
          <w:szCs w:val="22"/>
        </w:rPr>
        <w:t xml:space="preserve">10/17/18 Changed </w:t>
      </w:r>
      <w:r w:rsidRPr="000118EF">
        <w:rPr>
          <w:rFonts w:ascii="Arial" w:hAnsi="Arial" w:cs="Arial"/>
          <w:szCs w:val="22"/>
        </w:rPr>
        <w:t>Aviation Environmental Programs</w:t>
      </w:r>
      <w:r>
        <w:rPr>
          <w:rFonts w:ascii="Arial" w:hAnsi="Arial" w:cs="Arial"/>
          <w:szCs w:val="22"/>
        </w:rPr>
        <w:t xml:space="preserve"> reviewer to Chris Milewski</w:t>
      </w:r>
      <w:r w:rsidR="000B40AA" w:rsidRPr="000B40AA">
        <w:rPr>
          <w:rFonts w:ascii="Arial" w:hAnsi="Arial" w:cs="Arial"/>
          <w:szCs w:val="22"/>
        </w:rPr>
        <w:tab/>
      </w:r>
    </w:p>
    <w:p w14:paraId="2EC41658" w14:textId="2835ECF6" w:rsidR="00212AEE" w:rsidRPr="005B08A6" w:rsidRDefault="00212AEE" w:rsidP="00B640F7">
      <w:pPr>
        <w:pStyle w:val="End"/>
        <w:spacing w:before="120" w:line="240" w:lineRule="auto"/>
        <w:jc w:val="left"/>
        <w:rPr>
          <w:rFonts w:ascii="Arial" w:hAnsi="Arial" w:cs="Arial"/>
          <w:szCs w:val="22"/>
        </w:rPr>
      </w:pPr>
      <w:r>
        <w:rPr>
          <w:rFonts w:ascii="Arial" w:hAnsi="Arial" w:cs="Arial"/>
          <w:szCs w:val="22"/>
        </w:rPr>
        <w:t xml:space="preserve">09/17/19 Added </w:t>
      </w:r>
      <w:r w:rsidRPr="00212AEE">
        <w:rPr>
          <w:rFonts w:ascii="Arial" w:hAnsi="Arial" w:cs="Arial"/>
          <w:szCs w:val="22"/>
        </w:rPr>
        <w:t xml:space="preserve">Chris Milewski </w:t>
      </w:r>
      <w:r>
        <w:rPr>
          <w:rFonts w:ascii="Arial" w:hAnsi="Arial" w:cs="Arial"/>
          <w:szCs w:val="22"/>
        </w:rPr>
        <w:t>to address in 3.03.C.6</w:t>
      </w:r>
    </w:p>
    <w:sectPr w:rsidR="00212AEE" w:rsidRPr="005B08A6" w:rsidSect="008E380A">
      <w:headerReference w:type="default" r:id="rId14"/>
      <w:footerReference w:type="default" r:id="rId15"/>
      <w:headerReference w:type="first" r:id="rId16"/>
      <w:footerReference w:type="first" r:id="rId17"/>
      <w:endnotePr>
        <w:numFmt w:val="decimal"/>
      </w:endnotePr>
      <w:pgSz w:w="12240" w:h="15840" w:code="1"/>
      <w:pgMar w:top="1440" w:right="1008" w:bottom="1440" w:left="1008" w:header="576" w:footer="576"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5DE7B" w14:textId="77777777" w:rsidR="00FA4055" w:rsidRDefault="00FA4055">
      <w:pPr>
        <w:spacing w:line="-20" w:lineRule="auto"/>
      </w:pPr>
    </w:p>
  </w:endnote>
  <w:endnote w:type="continuationSeparator" w:id="0">
    <w:p w14:paraId="7B53BBD5" w14:textId="77777777" w:rsidR="00FA4055" w:rsidRDefault="00FA4055">
      <w:r>
        <w:t xml:space="preserve"> </w:t>
      </w:r>
    </w:p>
  </w:endnote>
  <w:endnote w:type="continuationNotice" w:id="1">
    <w:p w14:paraId="50B5F134" w14:textId="77777777" w:rsidR="00FA4055" w:rsidRDefault="00FA405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Lucida Grande">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1D132" w14:textId="280A3F67" w:rsidR="00975613" w:rsidRPr="002F551D" w:rsidRDefault="00975613" w:rsidP="002F551D">
    <w:pPr>
      <w:pStyle w:val="Footer"/>
    </w:pPr>
    <w:r w:rsidRPr="002F551D">
      <w:t>MC-XXXXXXX /</w:t>
    </w:r>
    <w:r w:rsidR="00FE02CB">
      <w:t xml:space="preserve"> </w:t>
    </w:r>
    <w:r w:rsidRPr="002F551D">
      <w:t>WP #XXXXXX</w:t>
    </w:r>
    <w:r w:rsidRPr="002F551D">
      <w:tab/>
    </w:r>
    <w:r w:rsidRPr="002F551D">
      <w:fldChar w:fldCharType="begin"/>
    </w:r>
    <w:r w:rsidRPr="002F551D">
      <w:instrText xml:space="preserve">IF </w:instrText>
    </w:r>
    <w:r w:rsidRPr="002F551D">
      <w:fldChar w:fldCharType="begin"/>
    </w:r>
    <w:r w:rsidRPr="002F551D">
      <w:instrText xml:space="preserve"> STYLEREF "Numbered Material" \r</w:instrText>
    </w:r>
    <w:r w:rsidRPr="002F551D">
      <w:fldChar w:fldCharType="separate"/>
    </w:r>
    <w:r w:rsidR="00A8584E">
      <w:rPr>
        <w:noProof/>
      </w:rPr>
      <w:instrText>3.03C.6</w:instrText>
    </w:r>
    <w:r w:rsidRPr="002F551D">
      <w:fldChar w:fldCharType="end"/>
    </w:r>
    <w:r w:rsidRPr="002F551D">
      <w:instrText xml:space="preserve"> &lt;&gt; "Error*" "</w:instrText>
    </w:r>
    <w:r w:rsidR="00A8584E">
      <w:rPr>
        <w:noProof/>
      </w:rPr>
      <w:fldChar w:fldCharType="begin"/>
    </w:r>
    <w:r w:rsidR="00A8584E">
      <w:rPr>
        <w:noProof/>
      </w:rPr>
      <w:instrText xml:space="preserve"> STYLEREF "Numbered Material" \r </w:instrText>
    </w:r>
    <w:r w:rsidR="00A8584E">
      <w:rPr>
        <w:noProof/>
      </w:rPr>
      <w:fldChar w:fldCharType="separate"/>
    </w:r>
    <w:r w:rsidR="00A8584E">
      <w:rPr>
        <w:noProof/>
      </w:rPr>
      <w:instrText>3.03C.6</w:instrText>
    </w:r>
    <w:r w:rsidR="00A8584E">
      <w:rPr>
        <w:noProof/>
      </w:rPr>
      <w:fldChar w:fldCharType="end"/>
    </w:r>
    <w:r w:rsidRPr="002F551D">
      <w:fldChar w:fldCharType="separate"/>
    </w:r>
    <w:r w:rsidR="00A8584E">
      <w:rPr>
        <w:noProof/>
      </w:rPr>
      <w:t>3.03C.6</w:t>
    </w:r>
    <w:r w:rsidRPr="002F551D">
      <w:fldChar w:fldCharType="end"/>
    </w:r>
    <w:r w:rsidRPr="002F551D">
      <w:tab/>
    </w:r>
    <w:r w:rsidR="007B6DD6" w:rsidRPr="002F551D">
      <w:t xml:space="preserve">02 84 </w:t>
    </w:r>
    <w:r w:rsidR="00792A1B">
      <w:t>16</w:t>
    </w:r>
    <w:r w:rsidR="00FE02CB">
      <w:t>–</w:t>
    </w:r>
    <w:r w:rsidRPr="002F551D">
      <w:fldChar w:fldCharType="begin"/>
    </w:r>
    <w:r w:rsidRPr="002F551D">
      <w:instrText xml:space="preserve"> PAGE </w:instrText>
    </w:r>
    <w:r w:rsidRPr="002F551D">
      <w:fldChar w:fldCharType="separate"/>
    </w:r>
    <w:r w:rsidR="00AD07E4">
      <w:rPr>
        <w:noProof/>
      </w:rPr>
      <w:t>2</w:t>
    </w:r>
    <w:r w:rsidRPr="002F551D">
      <w:fldChar w:fldCharType="end"/>
    </w:r>
  </w:p>
  <w:p w14:paraId="2E84FF76" w14:textId="449CF971" w:rsidR="00975613" w:rsidRPr="002F551D" w:rsidRDefault="00682AEE" w:rsidP="002F551D">
    <w:pPr>
      <w:pStyle w:val="Footer"/>
    </w:pPr>
    <w:r w:rsidRPr="002F551D">
      <w:t xml:space="preserve">Rev. </w:t>
    </w:r>
    <w:r w:rsidR="00360D25">
      <w:t>9</w:t>
    </w:r>
    <w:r w:rsidR="000118EF">
      <w:t>/17/</w:t>
    </w:r>
    <w:r w:rsidR="00360D25">
      <w:t>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32541" w14:textId="77777777" w:rsidR="00975613" w:rsidRDefault="00975613"/>
  <w:p w14:paraId="0A39138C" w14:textId="77777777" w:rsidR="00975613" w:rsidRDefault="00975613">
    <w:r>
      <w:t>WP100383</w:t>
    </w:r>
    <w:r>
      <w:tab/>
    </w:r>
  </w:p>
  <w:p w14:paraId="4AAF88AC" w14:textId="77777777" w:rsidR="00975613" w:rsidRDefault="00975613">
    <w:pPr>
      <w:spacing w:after="40"/>
    </w:pPr>
    <w:r>
      <w:t>09/29/00</w:t>
    </w:r>
    <w:r>
      <w:tab/>
      <w:t>17010-</w:t>
    </w:r>
    <w:r>
      <w:fldChar w:fldCharType="begin"/>
    </w:r>
    <w:r>
      <w:instrText xml:space="preserve">page </w:instrText>
    </w:r>
    <w:r>
      <w:fldChar w:fldCharType="separate"/>
    </w:r>
    <w:r>
      <w:t>1</w:t>
    </w:r>
    <w:r>
      <w:fldChar w:fldCharType="end"/>
    </w:r>
    <w:r>
      <w:t xml:space="preserve"> </w:t>
    </w:r>
    <w:r>
      <w:tab/>
      <w:t>ID Badge Office Renovation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02214" w14:textId="77777777" w:rsidR="00FA4055" w:rsidRDefault="00FA4055">
      <w:r>
        <w:separator/>
      </w:r>
    </w:p>
  </w:footnote>
  <w:footnote w:type="continuationSeparator" w:id="0">
    <w:p w14:paraId="2F5E5D3D" w14:textId="77777777" w:rsidR="00FA4055" w:rsidRDefault="00FA4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AA026" w14:textId="45C7EF81" w:rsidR="00975613" w:rsidRPr="00F6618A" w:rsidRDefault="00975613" w:rsidP="00FE02CB">
    <w:pPr>
      <w:pStyle w:val="Header"/>
    </w:pPr>
    <w:r w:rsidRPr="00F6618A">
      <w:t xml:space="preserve">DIVISION 2 – </w:t>
    </w:r>
    <w:r w:rsidR="00564FAE" w:rsidRPr="00564FAE">
      <w:t xml:space="preserve">EXISTING </w:t>
    </w:r>
    <w:r w:rsidR="00564FAE" w:rsidRPr="002F551D">
      <w:t>CONDITIONS</w:t>
    </w:r>
  </w:p>
  <w:p w14:paraId="56EEB3BC" w14:textId="46CF4BB5" w:rsidR="00975613" w:rsidRPr="00F6618A" w:rsidRDefault="00975613" w:rsidP="00FE02CB">
    <w:pPr>
      <w:pStyle w:val="Header"/>
      <w:rPr>
        <w:szCs w:val="18"/>
      </w:rPr>
    </w:pPr>
    <w:r w:rsidRPr="00F6618A">
      <w:rPr>
        <w:szCs w:val="18"/>
      </w:rPr>
      <w:t xml:space="preserve">Section </w:t>
    </w:r>
    <w:r w:rsidR="007B6DD6">
      <w:rPr>
        <w:szCs w:val="18"/>
      </w:rPr>
      <w:t xml:space="preserve">02 84 </w:t>
    </w:r>
    <w:r w:rsidR="001D7DEF">
      <w:rPr>
        <w:szCs w:val="18"/>
      </w:rPr>
      <w:t>16</w:t>
    </w:r>
    <w:r w:rsidR="001D7DEF" w:rsidRPr="00F6618A">
      <w:rPr>
        <w:szCs w:val="18"/>
      </w:rPr>
      <w:t xml:space="preserve"> </w:t>
    </w:r>
    <w:r w:rsidRPr="00F6618A">
      <w:rPr>
        <w:szCs w:val="18"/>
      </w:rPr>
      <w:t xml:space="preserve">– Light Ballast </w:t>
    </w:r>
    <w:r>
      <w:rPr>
        <w:szCs w:val="18"/>
      </w:rPr>
      <w:t xml:space="preserve">and Lamp </w:t>
    </w:r>
    <w:r w:rsidRPr="00F6618A">
      <w:rPr>
        <w:szCs w:val="18"/>
      </w:rPr>
      <w:t>Removal and</w:t>
    </w:r>
    <w:r w:rsidR="00DE4282">
      <w:rPr>
        <w:szCs w:val="18"/>
      </w:rPr>
      <w:t xml:space="preserve"> Management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82EF2" w14:textId="77777777" w:rsidR="00975613" w:rsidRDefault="00975613">
    <w:r>
      <w:t>division 17 – TELECOMMUNICATIONS</w:t>
    </w:r>
  </w:p>
  <w:p w14:paraId="07ADE0CB" w14:textId="77777777" w:rsidR="00975613" w:rsidRDefault="00975613">
    <w:r>
      <w:t>Section 17010 – Basic Communications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575C"/>
    <w:rsid w:val="000055C6"/>
    <w:rsid w:val="000118EF"/>
    <w:rsid w:val="00052D5F"/>
    <w:rsid w:val="00057E4A"/>
    <w:rsid w:val="00086489"/>
    <w:rsid w:val="00091D2C"/>
    <w:rsid w:val="000927A7"/>
    <w:rsid w:val="00092D6B"/>
    <w:rsid w:val="000A0AFA"/>
    <w:rsid w:val="000B40AA"/>
    <w:rsid w:val="000B79B3"/>
    <w:rsid w:val="000D1DB7"/>
    <w:rsid w:val="000E1DD4"/>
    <w:rsid w:val="000E72A9"/>
    <w:rsid w:val="000F1D39"/>
    <w:rsid w:val="00104443"/>
    <w:rsid w:val="001216AE"/>
    <w:rsid w:val="00125897"/>
    <w:rsid w:val="0013267F"/>
    <w:rsid w:val="001466C5"/>
    <w:rsid w:val="001605B5"/>
    <w:rsid w:val="00176AD4"/>
    <w:rsid w:val="001930B2"/>
    <w:rsid w:val="001B5198"/>
    <w:rsid w:val="001C4ABB"/>
    <w:rsid w:val="001D048F"/>
    <w:rsid w:val="001D56EA"/>
    <w:rsid w:val="001D7DEF"/>
    <w:rsid w:val="001F41E0"/>
    <w:rsid w:val="00212AEE"/>
    <w:rsid w:val="00213431"/>
    <w:rsid w:val="00213D3A"/>
    <w:rsid w:val="002237E4"/>
    <w:rsid w:val="00223A55"/>
    <w:rsid w:val="002317DE"/>
    <w:rsid w:val="002336CA"/>
    <w:rsid w:val="00237A67"/>
    <w:rsid w:val="00260A13"/>
    <w:rsid w:val="00273459"/>
    <w:rsid w:val="0027675E"/>
    <w:rsid w:val="002C53C5"/>
    <w:rsid w:val="002D27EB"/>
    <w:rsid w:val="002E0FD9"/>
    <w:rsid w:val="002F551D"/>
    <w:rsid w:val="003020EB"/>
    <w:rsid w:val="00325E1F"/>
    <w:rsid w:val="0035755E"/>
    <w:rsid w:val="003606FA"/>
    <w:rsid w:val="00360D25"/>
    <w:rsid w:val="003729CB"/>
    <w:rsid w:val="0037575C"/>
    <w:rsid w:val="0039050B"/>
    <w:rsid w:val="003A3C9A"/>
    <w:rsid w:val="003B145B"/>
    <w:rsid w:val="003B5483"/>
    <w:rsid w:val="003B7E29"/>
    <w:rsid w:val="003D76A1"/>
    <w:rsid w:val="003F522A"/>
    <w:rsid w:val="00407E46"/>
    <w:rsid w:val="00423205"/>
    <w:rsid w:val="004270E0"/>
    <w:rsid w:val="00432D29"/>
    <w:rsid w:val="00433CA0"/>
    <w:rsid w:val="00434477"/>
    <w:rsid w:val="00451357"/>
    <w:rsid w:val="00473E18"/>
    <w:rsid w:val="00474D9F"/>
    <w:rsid w:val="004B0458"/>
    <w:rsid w:val="004B6661"/>
    <w:rsid w:val="004C6EA4"/>
    <w:rsid w:val="004D0EF0"/>
    <w:rsid w:val="004E53B2"/>
    <w:rsid w:val="004F2D9C"/>
    <w:rsid w:val="004F70B8"/>
    <w:rsid w:val="0050554E"/>
    <w:rsid w:val="00512BD2"/>
    <w:rsid w:val="00521A57"/>
    <w:rsid w:val="00522E99"/>
    <w:rsid w:val="00556C8F"/>
    <w:rsid w:val="0055710D"/>
    <w:rsid w:val="00564FAE"/>
    <w:rsid w:val="00570CB4"/>
    <w:rsid w:val="005756C1"/>
    <w:rsid w:val="005A1E85"/>
    <w:rsid w:val="005B08A6"/>
    <w:rsid w:val="005B2C56"/>
    <w:rsid w:val="005B2FCA"/>
    <w:rsid w:val="005E634C"/>
    <w:rsid w:val="00602015"/>
    <w:rsid w:val="006163E2"/>
    <w:rsid w:val="006262AF"/>
    <w:rsid w:val="00634280"/>
    <w:rsid w:val="00640EC9"/>
    <w:rsid w:val="00656B8D"/>
    <w:rsid w:val="00657E36"/>
    <w:rsid w:val="00665306"/>
    <w:rsid w:val="00666BA9"/>
    <w:rsid w:val="00682AEE"/>
    <w:rsid w:val="006925BE"/>
    <w:rsid w:val="006938B3"/>
    <w:rsid w:val="0069531C"/>
    <w:rsid w:val="006C22C6"/>
    <w:rsid w:val="006D6871"/>
    <w:rsid w:val="006D6B2E"/>
    <w:rsid w:val="006E6196"/>
    <w:rsid w:val="006F1AE2"/>
    <w:rsid w:val="006F2076"/>
    <w:rsid w:val="00722776"/>
    <w:rsid w:val="0072551C"/>
    <w:rsid w:val="00735F7B"/>
    <w:rsid w:val="007428F7"/>
    <w:rsid w:val="00754225"/>
    <w:rsid w:val="00781364"/>
    <w:rsid w:val="00792A1B"/>
    <w:rsid w:val="007B6DD6"/>
    <w:rsid w:val="007C01B2"/>
    <w:rsid w:val="007D4B68"/>
    <w:rsid w:val="00800081"/>
    <w:rsid w:val="00805CC0"/>
    <w:rsid w:val="008239C3"/>
    <w:rsid w:val="008244F6"/>
    <w:rsid w:val="00832CEE"/>
    <w:rsid w:val="008522F7"/>
    <w:rsid w:val="00873E0D"/>
    <w:rsid w:val="008A020B"/>
    <w:rsid w:val="008B39E3"/>
    <w:rsid w:val="008B6828"/>
    <w:rsid w:val="008C59FE"/>
    <w:rsid w:val="008C64CA"/>
    <w:rsid w:val="008C733D"/>
    <w:rsid w:val="008D1C5C"/>
    <w:rsid w:val="008D5359"/>
    <w:rsid w:val="008E380A"/>
    <w:rsid w:val="009069BF"/>
    <w:rsid w:val="009111D0"/>
    <w:rsid w:val="009215B1"/>
    <w:rsid w:val="00924C43"/>
    <w:rsid w:val="00932BE4"/>
    <w:rsid w:val="009348B3"/>
    <w:rsid w:val="00943CB8"/>
    <w:rsid w:val="009468FE"/>
    <w:rsid w:val="009477D8"/>
    <w:rsid w:val="00961A35"/>
    <w:rsid w:val="00975613"/>
    <w:rsid w:val="00976E28"/>
    <w:rsid w:val="00986A67"/>
    <w:rsid w:val="009A1D8C"/>
    <w:rsid w:val="009C42C3"/>
    <w:rsid w:val="009E7CFA"/>
    <w:rsid w:val="009F5970"/>
    <w:rsid w:val="00A0200E"/>
    <w:rsid w:val="00A02AC8"/>
    <w:rsid w:val="00A04EFC"/>
    <w:rsid w:val="00A1595C"/>
    <w:rsid w:val="00A21221"/>
    <w:rsid w:val="00A26361"/>
    <w:rsid w:val="00A30868"/>
    <w:rsid w:val="00A46939"/>
    <w:rsid w:val="00A608B1"/>
    <w:rsid w:val="00A66F70"/>
    <w:rsid w:val="00A81BF2"/>
    <w:rsid w:val="00A8492E"/>
    <w:rsid w:val="00A8584E"/>
    <w:rsid w:val="00A95876"/>
    <w:rsid w:val="00AD07E4"/>
    <w:rsid w:val="00AE2F30"/>
    <w:rsid w:val="00AE34BF"/>
    <w:rsid w:val="00AF461E"/>
    <w:rsid w:val="00B16D52"/>
    <w:rsid w:val="00B417B2"/>
    <w:rsid w:val="00B44935"/>
    <w:rsid w:val="00B45026"/>
    <w:rsid w:val="00B640F7"/>
    <w:rsid w:val="00BB3C83"/>
    <w:rsid w:val="00BB74F4"/>
    <w:rsid w:val="00BC07A4"/>
    <w:rsid w:val="00BC522C"/>
    <w:rsid w:val="00BC6F1A"/>
    <w:rsid w:val="00BD6359"/>
    <w:rsid w:val="00BE0F23"/>
    <w:rsid w:val="00BE40E2"/>
    <w:rsid w:val="00BF281E"/>
    <w:rsid w:val="00C16787"/>
    <w:rsid w:val="00C249B0"/>
    <w:rsid w:val="00C375FC"/>
    <w:rsid w:val="00C43DA5"/>
    <w:rsid w:val="00C4587E"/>
    <w:rsid w:val="00C55AC7"/>
    <w:rsid w:val="00C67F6A"/>
    <w:rsid w:val="00C831EB"/>
    <w:rsid w:val="00C9569F"/>
    <w:rsid w:val="00CA565A"/>
    <w:rsid w:val="00CA6166"/>
    <w:rsid w:val="00CB46C7"/>
    <w:rsid w:val="00CD13F5"/>
    <w:rsid w:val="00CF32AA"/>
    <w:rsid w:val="00D06165"/>
    <w:rsid w:val="00D17513"/>
    <w:rsid w:val="00D205CF"/>
    <w:rsid w:val="00D22757"/>
    <w:rsid w:val="00D27051"/>
    <w:rsid w:val="00D47F42"/>
    <w:rsid w:val="00D5280D"/>
    <w:rsid w:val="00D62BDD"/>
    <w:rsid w:val="00D7475F"/>
    <w:rsid w:val="00D85BAA"/>
    <w:rsid w:val="00DB0983"/>
    <w:rsid w:val="00DB13D7"/>
    <w:rsid w:val="00DB4432"/>
    <w:rsid w:val="00DC0339"/>
    <w:rsid w:val="00DC4D4D"/>
    <w:rsid w:val="00DD572F"/>
    <w:rsid w:val="00DE4282"/>
    <w:rsid w:val="00E01A30"/>
    <w:rsid w:val="00E34A64"/>
    <w:rsid w:val="00E512D0"/>
    <w:rsid w:val="00E53895"/>
    <w:rsid w:val="00E5429F"/>
    <w:rsid w:val="00E611CD"/>
    <w:rsid w:val="00E72C61"/>
    <w:rsid w:val="00E90E52"/>
    <w:rsid w:val="00E916A2"/>
    <w:rsid w:val="00E963E0"/>
    <w:rsid w:val="00EA4AF4"/>
    <w:rsid w:val="00EB449A"/>
    <w:rsid w:val="00EC3775"/>
    <w:rsid w:val="00EC380E"/>
    <w:rsid w:val="00EF1CF9"/>
    <w:rsid w:val="00EF4076"/>
    <w:rsid w:val="00EF5F53"/>
    <w:rsid w:val="00F053E8"/>
    <w:rsid w:val="00F06EC3"/>
    <w:rsid w:val="00F24BEA"/>
    <w:rsid w:val="00F408CC"/>
    <w:rsid w:val="00F45192"/>
    <w:rsid w:val="00F4744E"/>
    <w:rsid w:val="00F57994"/>
    <w:rsid w:val="00F6618A"/>
    <w:rsid w:val="00F66D87"/>
    <w:rsid w:val="00F74E48"/>
    <w:rsid w:val="00F909D2"/>
    <w:rsid w:val="00FA4055"/>
    <w:rsid w:val="00FB7867"/>
    <w:rsid w:val="00FD2BCB"/>
    <w:rsid w:val="00FE02CB"/>
    <w:rsid w:val="00FE32E0"/>
    <w:rsid w:val="00FF5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454A68C"/>
  <w15:docId w15:val="{2C631EE3-46FB-44BE-984F-4128E70BD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59FE"/>
    <w:pPr>
      <w:spacing w:after="200" w:line="276" w:lineRule="auto"/>
    </w:pPr>
    <w:rPr>
      <w:rFonts w:asciiTheme="minorHAnsi" w:eastAsiaTheme="minorHAnsi" w:hAnsiTheme="minorHAnsi" w:cstheme="minorBidi"/>
      <w:sz w:val="22"/>
      <w:szCs w:val="22"/>
    </w:rPr>
  </w:style>
  <w:style w:type="paragraph" w:styleId="Heading1">
    <w:name w:val="heading 1"/>
    <w:basedOn w:val="POSNormal"/>
    <w:next w:val="Heading2"/>
    <w:qFormat/>
    <w:pPr>
      <w:keepNext/>
      <w:keepLines/>
      <w:spacing w:before="240"/>
      <w:outlineLvl w:val="0"/>
    </w:pPr>
    <w:rPr>
      <w:caps/>
      <w:u w:val="single"/>
    </w:rPr>
  </w:style>
  <w:style w:type="paragraph" w:styleId="Heading2">
    <w:name w:val="heading 2"/>
    <w:basedOn w:val="Normal"/>
    <w:next w:val="Normal"/>
    <w:link w:val="Heading2Char"/>
    <w:uiPriority w:val="9"/>
    <w:unhideWhenUsed/>
    <w:qFormat/>
    <w:rsid w:val="00FE02CB"/>
    <w:pPr>
      <w:autoSpaceDE w:val="0"/>
      <w:autoSpaceDN w:val="0"/>
      <w:adjustRightInd w:val="0"/>
      <w:spacing w:before="360" w:after="120"/>
      <w:jc w:val="center"/>
      <w:outlineLvl w:val="1"/>
    </w:pPr>
    <w:rPr>
      <w:rFonts w:cs="Arial"/>
      <w:color w:val="000000"/>
    </w:rPr>
  </w:style>
  <w:style w:type="paragraph" w:styleId="Heading3">
    <w:name w:val="heading 3"/>
    <w:basedOn w:val="POSNormal"/>
    <w:qFormat/>
    <w:pPr>
      <w:keepNext/>
      <w:tabs>
        <w:tab w:val="left" w:pos="720"/>
      </w:tabs>
      <w:spacing w:before="240"/>
      <w:ind w:left="720" w:hanging="720"/>
      <w:outlineLvl w:val="2"/>
    </w:pPr>
    <w:rPr>
      <w:caps/>
    </w:rPr>
  </w:style>
  <w:style w:type="paragraph" w:styleId="Heading4">
    <w:name w:val="heading 4"/>
    <w:basedOn w:val="POSNormal"/>
    <w:qFormat/>
    <w:pPr>
      <w:keepNext/>
      <w:tabs>
        <w:tab w:val="left" w:pos="720"/>
      </w:tabs>
      <w:spacing w:before="240"/>
      <w:ind w:left="720" w:hanging="720"/>
      <w:outlineLvl w:val="3"/>
    </w:pPr>
    <w:rPr>
      <w:caps/>
    </w:rPr>
  </w:style>
  <w:style w:type="paragraph" w:styleId="Heading5">
    <w:name w:val="heading 5"/>
    <w:basedOn w:val="POSNormal"/>
    <w:qFormat/>
    <w:pPr>
      <w:tabs>
        <w:tab w:val="clear" w:pos="4680"/>
        <w:tab w:val="clear" w:pos="9360"/>
      </w:tabs>
      <w:spacing w:before="240"/>
      <w:ind w:left="1440" w:hanging="720"/>
      <w:outlineLvl w:val="4"/>
    </w:pPr>
  </w:style>
  <w:style w:type="paragraph" w:styleId="Heading6">
    <w:name w:val="heading 6"/>
    <w:basedOn w:val="POSNormal"/>
    <w:link w:val="Heading6Char"/>
    <w:qFormat/>
    <w:pPr>
      <w:tabs>
        <w:tab w:val="left" w:pos="2160"/>
      </w:tabs>
      <w:spacing w:before="240"/>
      <w:ind w:left="2160" w:hanging="720"/>
      <w:outlineLvl w:val="5"/>
    </w:pPr>
  </w:style>
  <w:style w:type="paragraph" w:styleId="Heading7">
    <w:name w:val="heading 7"/>
    <w:basedOn w:val="POSNormal"/>
    <w:qFormat/>
    <w:pPr>
      <w:tabs>
        <w:tab w:val="left" w:pos="2880"/>
      </w:tabs>
      <w:spacing w:before="240"/>
      <w:ind w:left="2880" w:hanging="720"/>
      <w:outlineLvl w:val="6"/>
    </w:pPr>
  </w:style>
  <w:style w:type="paragraph" w:styleId="Heading8">
    <w:name w:val="heading 8"/>
    <w:basedOn w:val="POSNormal"/>
    <w:qFormat/>
    <w:pPr>
      <w:tabs>
        <w:tab w:val="left" w:pos="3600"/>
      </w:tabs>
      <w:spacing w:before="240"/>
      <w:ind w:left="3600" w:hanging="720"/>
      <w:outlineLvl w:val="7"/>
    </w:pPr>
  </w:style>
  <w:style w:type="paragraph" w:styleId="Heading9">
    <w:name w:val="heading 9"/>
    <w:basedOn w:val="POSNormal"/>
    <w:qFormat/>
    <w:pPr>
      <w:tabs>
        <w:tab w:val="left" w:pos="4320"/>
      </w:tabs>
      <w:ind w:left="4320" w:hanging="720"/>
      <w:outlineLvl w:val="8"/>
    </w:pPr>
  </w:style>
  <w:style w:type="character" w:default="1" w:styleId="DefaultParagraphFont">
    <w:name w:val="Default Paragraph Font"/>
    <w:uiPriority w:val="1"/>
    <w:semiHidden/>
    <w:unhideWhenUsed/>
    <w:rsid w:val="008C59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C59FE"/>
  </w:style>
  <w:style w:type="paragraph" w:customStyle="1" w:styleId="POSNormal">
    <w:name w:val="POS Normal"/>
    <w:basedOn w:val="Normal"/>
    <w:link w:val="POSNormalChar"/>
    <w:pPr>
      <w:tabs>
        <w:tab w:val="center" w:pos="4680"/>
        <w:tab w:val="right" w:pos="9360"/>
      </w:tabs>
    </w:pPr>
  </w:style>
  <w:style w:type="paragraph" w:styleId="Header">
    <w:name w:val="header"/>
    <w:basedOn w:val="BodyText"/>
    <w:link w:val="HeaderChar"/>
    <w:rsid w:val="00FE02CB"/>
    <w:pPr>
      <w:pBdr>
        <w:bottom w:val="single" w:sz="2" w:space="1" w:color="auto"/>
      </w:pBdr>
      <w:spacing w:after="0"/>
    </w:pPr>
    <w:rPr>
      <w:rFonts w:ascii="Arial Rounded MT Bold" w:hAnsi="Arial Rounded MT Bold"/>
      <w:spacing w:val="10"/>
      <w:sz w:val="18"/>
      <w:szCs w:val="24"/>
    </w:rPr>
  </w:style>
  <w:style w:type="paragraph" w:customStyle="1" w:styleId="POSHeader">
    <w:name w:val="POS Header"/>
    <w:basedOn w:val="POSNormal"/>
    <w:rPr>
      <w:sz w:val="28"/>
    </w:rPr>
  </w:style>
  <w:style w:type="paragraph" w:customStyle="1" w:styleId="POSParaBorder">
    <w:name w:val="POS Para Border"/>
    <w:basedOn w:val="POSNormal"/>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styleId="BodyText">
    <w:name w:val="Body Text"/>
    <w:basedOn w:val="Normal"/>
    <w:link w:val="BodyTextChar"/>
    <w:uiPriority w:val="99"/>
    <w:unhideWhenUsed/>
    <w:rsid w:val="00FE02CB"/>
    <w:pPr>
      <w:spacing w:after="120"/>
    </w:pPr>
  </w:style>
  <w:style w:type="paragraph" w:customStyle="1" w:styleId="POSFooterDate">
    <w:name w:val="POS Footer Date"/>
    <w:basedOn w:val="Normal"/>
    <w:rsid w:val="00125897"/>
    <w:pPr>
      <w:tabs>
        <w:tab w:val="center" w:pos="4680"/>
        <w:tab w:val="right" w:pos="9360"/>
      </w:tabs>
    </w:pPr>
    <w:rPr>
      <w:sz w:val="16"/>
    </w:rPr>
  </w:style>
  <w:style w:type="paragraph" w:customStyle="1" w:styleId="POSENGNOTEBOX">
    <w:name w:val="POS ENG NOTE BOX"/>
    <w:basedOn w:val="POSNormal"/>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pPr>
      <w:spacing w:before="480" w:after="480"/>
      <w:jc w:val="center"/>
    </w:pPr>
    <w:rPr>
      <w:caps/>
    </w:rPr>
  </w:style>
  <w:style w:type="paragraph" w:customStyle="1" w:styleId="POSYellowORBox">
    <w:name w:val="POS Yellow OR Box"/>
    <w:basedOn w:val="Normal"/>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caps/>
    </w:rPr>
  </w:style>
  <w:style w:type="paragraph" w:customStyle="1" w:styleId="PR2">
    <w:name w:val="PR2"/>
    <w:basedOn w:val="Normal"/>
    <w:pPr>
      <w:tabs>
        <w:tab w:val="left" w:pos="2160"/>
      </w:tabs>
      <w:ind w:left="2160" w:hanging="720"/>
    </w:pPr>
    <w:rPr>
      <w:b/>
      <w:u w:val="single"/>
    </w:rPr>
  </w:style>
  <w:style w:type="paragraph" w:customStyle="1" w:styleId="PR3">
    <w:name w:val="PR3"/>
    <w:basedOn w:val="Normal"/>
    <w:pPr>
      <w:tabs>
        <w:tab w:val="left" w:pos="2160"/>
      </w:tabs>
      <w:ind w:left="2160" w:hanging="720"/>
    </w:pPr>
  </w:style>
  <w:style w:type="paragraph" w:customStyle="1" w:styleId="PRT">
    <w:name w:val="PRT"/>
    <w:basedOn w:val="Normal"/>
    <w:next w:val="Normal"/>
    <w:pPr>
      <w:suppressAutoHyphens/>
      <w:spacing w:before="480"/>
      <w:jc w:val="both"/>
    </w:pPr>
  </w:style>
  <w:style w:type="paragraph" w:customStyle="1" w:styleId="PR1">
    <w:name w:val="PR1"/>
    <w:basedOn w:val="Normal"/>
    <w:pPr>
      <w:tabs>
        <w:tab w:val="left" w:pos="864"/>
      </w:tabs>
      <w:suppressAutoHyphens/>
      <w:spacing w:before="240"/>
      <w:ind w:left="864" w:hanging="576"/>
      <w:jc w:val="both"/>
    </w:pPr>
  </w:style>
  <w:style w:type="paragraph" w:customStyle="1" w:styleId="PR4">
    <w:name w:val="PR4"/>
    <w:basedOn w:val="Normal"/>
    <w:pPr>
      <w:tabs>
        <w:tab w:val="left" w:pos="2592"/>
      </w:tabs>
      <w:suppressAutoHyphens/>
      <w:ind w:left="2592" w:hanging="576"/>
      <w:jc w:val="both"/>
    </w:pPr>
  </w:style>
  <w:style w:type="paragraph" w:customStyle="1" w:styleId="PR5">
    <w:name w:val="PR5"/>
    <w:basedOn w:val="Normal"/>
    <w:pPr>
      <w:tabs>
        <w:tab w:val="left" w:pos="3168"/>
      </w:tabs>
      <w:suppressAutoHyphens/>
      <w:ind w:left="3168" w:hanging="576"/>
      <w:jc w:val="both"/>
    </w:pPr>
  </w:style>
  <w:style w:type="paragraph" w:customStyle="1" w:styleId="501">
    <w:name w:val="5.01"/>
    <w:basedOn w:val="Heading4"/>
    <w:pPr>
      <w:tabs>
        <w:tab w:val="clear" w:pos="4680"/>
      </w:tabs>
      <w:outlineLvl w:val="9"/>
    </w:pPr>
  </w:style>
  <w:style w:type="paragraph" w:styleId="Footer">
    <w:name w:val="footer"/>
    <w:basedOn w:val="Header"/>
    <w:link w:val="FooterChar"/>
    <w:rsid w:val="00FE02CB"/>
    <w:pPr>
      <w:pBdr>
        <w:top w:val="single" w:sz="2" w:space="2" w:color="auto"/>
        <w:bottom w:val="none" w:sz="0" w:space="0" w:color="auto"/>
      </w:pBdr>
      <w:tabs>
        <w:tab w:val="center" w:pos="5040"/>
        <w:tab w:val="right" w:pos="10224"/>
      </w:tabs>
    </w:pPr>
  </w:style>
  <w:style w:type="paragraph" w:styleId="BodyTextIndent">
    <w:name w:val="Body Text Indent"/>
    <w:basedOn w:val="Normal"/>
    <w:link w:val="BodyTextIndentChar"/>
    <w:pPr>
      <w:keepNext/>
      <w:ind w:left="2160"/>
    </w:pPr>
  </w:style>
  <w:style w:type="paragraph" w:styleId="BodyText2">
    <w:name w:val="Body Text 2"/>
    <w:basedOn w:val="Normal"/>
    <w:pPr>
      <w:ind w:left="1440"/>
    </w:pPr>
  </w:style>
  <w:style w:type="paragraph" w:styleId="BodyTextIndent2">
    <w:name w:val="Body Text Indent 2"/>
    <w:basedOn w:val="Normal"/>
    <w:pPr>
      <w:ind w:left="2880"/>
    </w:pPr>
  </w:style>
  <w:style w:type="paragraph" w:styleId="BodyTextIndent3">
    <w:name w:val="Body Text Indent 3"/>
    <w:basedOn w:val="Normal"/>
    <w:pPr>
      <w:ind w:left="2880"/>
    </w:pPr>
  </w:style>
  <w:style w:type="paragraph" w:customStyle="1" w:styleId="201Heading2">
    <w:name w:val="2.01 Heading 2"/>
    <w:basedOn w:val="Heading2"/>
    <w:pPr>
      <w:tabs>
        <w:tab w:val="left" w:pos="-3420"/>
        <w:tab w:val="left" w:pos="-3330"/>
        <w:tab w:val="left" w:pos="-3240"/>
        <w:tab w:val="left" w:pos="0"/>
      </w:tabs>
      <w:spacing w:before="120"/>
      <w:jc w:val="both"/>
      <w:outlineLvl w:val="9"/>
    </w:pPr>
    <w:rPr>
      <w:caps/>
    </w:rPr>
  </w:style>
  <w:style w:type="paragraph" w:customStyle="1" w:styleId="BulletList">
    <w:name w:val="Bullet List"/>
    <w:basedOn w:val="Heading5"/>
    <w:pPr>
      <w:tabs>
        <w:tab w:val="left" w:pos="1890"/>
      </w:tabs>
      <w:spacing w:after="60"/>
      <w:ind w:left="1890" w:hanging="450"/>
      <w:outlineLvl w:val="9"/>
    </w:pPr>
  </w:style>
  <w:style w:type="paragraph" w:customStyle="1" w:styleId="301Heading2">
    <w:name w:val="3.01 Heading 2"/>
    <w:basedOn w:val="201Heading2"/>
    <w:pPr>
      <w:tabs>
        <w:tab w:val="left" w:pos="360"/>
      </w:tabs>
    </w:pPr>
  </w:style>
  <w:style w:type="paragraph" w:customStyle="1" w:styleId="401Heading2">
    <w:name w:val="4.01 Heading 2"/>
    <w:basedOn w:val="Normal"/>
    <w:pPr>
      <w:tabs>
        <w:tab w:val="left" w:pos="720"/>
      </w:tabs>
      <w:spacing w:before="240"/>
      <w:ind w:left="720" w:hanging="720"/>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sid w:val="00C831EB"/>
    <w:rPr>
      <w:rFonts w:ascii="Lucida Grande" w:hAnsi="Lucida Grande"/>
      <w:sz w:val="18"/>
      <w:szCs w:val="18"/>
    </w:rPr>
  </w:style>
  <w:style w:type="paragraph" w:styleId="CommentSubject">
    <w:name w:val="annotation subject"/>
    <w:basedOn w:val="CommentText"/>
    <w:next w:val="CommentText"/>
    <w:semiHidden/>
    <w:rPr>
      <w:b/>
      <w:bCs/>
    </w:rPr>
  </w:style>
  <w:style w:type="character" w:customStyle="1" w:styleId="classbold2">
    <w:name w:val="classbold2"/>
    <w:basedOn w:val="DefaultParagraphFont"/>
  </w:style>
  <w:style w:type="character" w:customStyle="1" w:styleId="POSNormalChar">
    <w:name w:val="POS Normal Char"/>
    <w:link w:val="POSNormal"/>
    <w:rsid w:val="008A020B"/>
    <w:rPr>
      <w:sz w:val="24"/>
      <w:szCs w:val="24"/>
      <w:lang w:val="en-US" w:eastAsia="en-US" w:bidi="ar-SA"/>
    </w:rPr>
  </w:style>
  <w:style w:type="paragraph" w:styleId="Revision">
    <w:name w:val="Revision"/>
    <w:hidden/>
    <w:uiPriority w:val="99"/>
    <w:semiHidden/>
    <w:rsid w:val="0069531C"/>
    <w:rPr>
      <w:sz w:val="24"/>
      <w:szCs w:val="24"/>
    </w:rPr>
  </w:style>
  <w:style w:type="paragraph" w:customStyle="1" w:styleId="End">
    <w:name w:val="End"/>
    <w:basedOn w:val="BodyText"/>
    <w:semiHidden/>
    <w:rsid w:val="00FE02CB"/>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styleId="ListParagraph">
    <w:name w:val="List Paragraph"/>
    <w:basedOn w:val="Normal"/>
    <w:uiPriority w:val="34"/>
    <w:qFormat/>
    <w:rsid w:val="009A1D8C"/>
    <w:pPr>
      <w:ind w:left="720"/>
    </w:pPr>
  </w:style>
  <w:style w:type="paragraph" w:customStyle="1" w:styleId="NumberedMaterialZ">
    <w:name w:val="Numbered MaterialZ"/>
    <w:basedOn w:val="BodyText"/>
    <w:link w:val="NumberedMaterialZChar"/>
    <w:qFormat/>
    <w:rsid w:val="008E380A"/>
    <w:rPr>
      <w:szCs w:val="24"/>
    </w:rPr>
  </w:style>
  <w:style w:type="character" w:customStyle="1" w:styleId="NumberedMaterialZChar">
    <w:name w:val="Numbered MaterialZ Char"/>
    <w:link w:val="NumberedMaterialZ"/>
    <w:rsid w:val="00F66D87"/>
    <w:rPr>
      <w:rFonts w:ascii="Arial" w:hAnsi="Arial"/>
      <w:sz w:val="22"/>
      <w:szCs w:val="24"/>
    </w:rPr>
  </w:style>
  <w:style w:type="paragraph" w:customStyle="1" w:styleId="Note">
    <w:name w:val="Note"/>
    <w:basedOn w:val="BodyText"/>
    <w:next w:val="Normal"/>
    <w:rsid w:val="00FE02CB"/>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character" w:customStyle="1" w:styleId="Heading6Char">
    <w:name w:val="Heading 6 Char"/>
    <w:basedOn w:val="DefaultParagraphFont"/>
    <w:link w:val="Heading6"/>
    <w:rsid w:val="00682AEE"/>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FE02CB"/>
    <w:rPr>
      <w:rFonts w:ascii="Arial" w:hAnsi="Arial"/>
      <w:sz w:val="22"/>
    </w:rPr>
  </w:style>
  <w:style w:type="paragraph" w:customStyle="1" w:styleId="NumberedMaterial">
    <w:name w:val="Numbered Material"/>
    <w:basedOn w:val="BodyText"/>
    <w:qFormat/>
    <w:rsid w:val="00FE02CB"/>
    <w:pPr>
      <w:numPr>
        <w:numId w:val="1"/>
      </w:numPr>
    </w:pPr>
    <w:rPr>
      <w:szCs w:val="24"/>
    </w:rPr>
  </w:style>
  <w:style w:type="character" w:customStyle="1" w:styleId="BodyTextIndentChar">
    <w:name w:val="Body Text Indent Char"/>
    <w:basedOn w:val="DefaultParagraphFont"/>
    <w:link w:val="BodyTextIndent"/>
    <w:rsid w:val="008E380A"/>
    <w:rPr>
      <w:rFonts w:asciiTheme="minorHAnsi" w:eastAsiaTheme="minorHAnsi" w:hAnsiTheme="minorHAnsi" w:cstheme="minorBidi"/>
      <w:sz w:val="22"/>
      <w:szCs w:val="22"/>
    </w:rPr>
  </w:style>
  <w:style w:type="character" w:customStyle="1" w:styleId="FooterChar">
    <w:name w:val="Footer Char"/>
    <w:basedOn w:val="DefaultParagraphFont"/>
    <w:link w:val="Footer"/>
    <w:rsid w:val="00FE02CB"/>
    <w:rPr>
      <w:rFonts w:ascii="Arial Rounded MT Bold" w:hAnsi="Arial Rounded MT Bold"/>
      <w:spacing w:val="10"/>
      <w:sz w:val="18"/>
      <w:szCs w:val="24"/>
    </w:rPr>
  </w:style>
  <w:style w:type="character" w:customStyle="1" w:styleId="HeaderChar">
    <w:name w:val="Header Char"/>
    <w:basedOn w:val="DefaultParagraphFont"/>
    <w:link w:val="Header"/>
    <w:rsid w:val="00FE02CB"/>
    <w:rPr>
      <w:rFonts w:ascii="Arial Rounded MT Bold" w:hAnsi="Arial Rounded MT Bold"/>
      <w:spacing w:val="10"/>
      <w:sz w:val="18"/>
      <w:szCs w:val="24"/>
    </w:rPr>
  </w:style>
  <w:style w:type="character" w:customStyle="1" w:styleId="Heading2Char">
    <w:name w:val="Heading 2 Char"/>
    <w:link w:val="Heading2"/>
    <w:uiPriority w:val="9"/>
    <w:rsid w:val="00FE02CB"/>
    <w:rPr>
      <w:rFonts w:ascii="Arial" w:hAnsi="Arial" w:cs="Arial"/>
      <w:color w:val="000000"/>
      <w:sz w:val="22"/>
      <w:szCs w:val="22"/>
    </w:rPr>
  </w:style>
  <w:style w:type="character" w:styleId="Hyperlink">
    <w:name w:val="Hyperlink"/>
    <w:rsid w:val="00057E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410980">
      <w:bodyDiv w:val="1"/>
      <w:marLeft w:val="0"/>
      <w:marRight w:val="0"/>
      <w:marTop w:val="0"/>
      <w:marBottom w:val="0"/>
      <w:divBdr>
        <w:top w:val="none" w:sz="0" w:space="0" w:color="auto"/>
        <w:left w:val="none" w:sz="0" w:space="0" w:color="auto"/>
        <w:bottom w:val="none" w:sz="0" w:space="0" w:color="auto"/>
        <w:right w:val="none" w:sz="0" w:space="0" w:color="auto"/>
      </w:divBdr>
    </w:div>
    <w:div w:id="191261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Sota.M@portseattle.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ox.S@portseattle.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chols.B@portseattle.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haredContentType xmlns="Microsoft.SharePoint.Taxonomy.ContentTypeSync" SourceId="5a0340f5-2d2a-4a26-b774-2827a2065bb1" ContentTypeId="0x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62C71-2F51-407E-B12F-1A530923EF87}"/>
</file>

<file path=customXml/itemProps2.xml><?xml version="1.0" encoding="utf-8"?>
<ds:datastoreItem xmlns:ds="http://schemas.openxmlformats.org/officeDocument/2006/customXml" ds:itemID="{7E1A945B-E4B2-4B16-A44B-9B1C0DAC1E27}"/>
</file>

<file path=customXml/itemProps3.xml><?xml version="1.0" encoding="utf-8"?>
<ds:datastoreItem xmlns:ds="http://schemas.openxmlformats.org/officeDocument/2006/customXml" ds:itemID="{DCF1C6A9-4447-4C8A-9BAC-8BF8BFFF593A}"/>
</file>

<file path=customXml/itemProps4.xml><?xml version="1.0" encoding="utf-8"?>
<ds:datastoreItem xmlns:ds="http://schemas.openxmlformats.org/officeDocument/2006/customXml" ds:itemID="{1A471CE8-3B2B-4455-AD3E-A6464FC9EE73}"/>
</file>

<file path=customXml/itemProps5.xml><?xml version="1.0" encoding="utf-8"?>
<ds:datastoreItem xmlns:ds="http://schemas.openxmlformats.org/officeDocument/2006/customXml" ds:itemID="{5B5DD20D-DE55-4D96-8DA8-1C8ACF17D205}"/>
</file>

<file path=docProps/app.xml><?xml version="1.0" encoding="utf-8"?>
<Properties xmlns="http://schemas.openxmlformats.org/officeDocument/2006/extended-properties" xmlns:vt="http://schemas.openxmlformats.org/officeDocument/2006/docPropsVTypes">
  <Template>Normal.dotm</Template>
  <TotalTime>1</TotalTime>
  <Pages>8</Pages>
  <Words>2490</Words>
  <Characters>14196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CNA Consulting &amp; Engineering</Company>
  <LinksUpToDate>false</LinksUpToDate>
  <CharactersWithSpaces>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olson</dc:creator>
  <cp:lastModifiedBy>Gill, Tracy</cp:lastModifiedBy>
  <cp:revision>3</cp:revision>
  <cp:lastPrinted>2013-08-16T20:13:00Z</cp:lastPrinted>
  <dcterms:created xsi:type="dcterms:W3CDTF">2019-09-17T20:36:00Z</dcterms:created>
  <dcterms:modified xsi:type="dcterms:W3CDTF">2019-09-17T20:37:00Z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y fmtid="{D5CDD505-2E9C-101B-9397-08002B2CF9AE}" pid="3" name="Project">
    <vt:lpwstr/>
  </property>
  <property fmtid="{D5CDD505-2E9C-101B-9397-08002B2CF9AE}" pid="4" name="_dlc_DocIdItemGuid">
    <vt:lpwstr>7caaae89-0365-49d0-9583-b2c7d33b9cb7</vt:lpwstr>
  </property>
</Properties>
</file>